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C830" w14:textId="77777777" w:rsidR="00285EE8" w:rsidRPr="00285EE8" w:rsidRDefault="00285EE8" w:rsidP="00285EE8">
      <w:pPr>
        <w:framePr w:w="5670" w:h="1776" w:hRule="exact" w:wrap="auto" w:vAnchor="page" w:hAnchor="page" w:x="1222" w:y="2983" w:anchorLock="1"/>
        <w:ind w:left="576" w:right="140"/>
        <w:rPr>
          <w:rFonts w:ascii="Trebuchet MS" w:hAnsi="Trebuchet MS" w:cs="Arial"/>
        </w:rPr>
      </w:pPr>
      <w:r w:rsidRPr="00285EE8">
        <w:rPr>
          <w:rFonts w:ascii="Trebuchet MS" w:hAnsi="Trebuchet MS" w:cs="Arial"/>
        </w:rPr>
        <w:t>Andrew Palmer</w:t>
      </w:r>
    </w:p>
    <w:p w14:paraId="7D52B6F2" w14:textId="77777777" w:rsidR="00285EE8" w:rsidRPr="00285EE8" w:rsidRDefault="00285EE8" w:rsidP="00285EE8">
      <w:pPr>
        <w:framePr w:w="5670" w:h="1776" w:hRule="exact" w:wrap="auto" w:vAnchor="page" w:hAnchor="page" w:x="1222" w:y="2983" w:anchorLock="1"/>
        <w:ind w:left="576"/>
        <w:rPr>
          <w:rFonts w:ascii="Trebuchet MS" w:hAnsi="Trebuchet MS" w:cs="Arial"/>
        </w:rPr>
      </w:pPr>
      <w:r w:rsidRPr="00285EE8">
        <w:rPr>
          <w:rFonts w:ascii="Trebuchet MS" w:hAnsi="Trebuchet MS" w:cs="Arial"/>
        </w:rPr>
        <w:t>Head of Housing and Planning Services</w:t>
      </w:r>
    </w:p>
    <w:p w14:paraId="69415620" w14:textId="77777777" w:rsidR="00285EE8" w:rsidRPr="00285EE8" w:rsidRDefault="00285EE8" w:rsidP="00285EE8">
      <w:pPr>
        <w:framePr w:w="5670" w:h="1776" w:hRule="exact" w:wrap="auto" w:vAnchor="page" w:hAnchor="page" w:x="1222" w:y="2983" w:anchorLock="1"/>
        <w:ind w:left="576"/>
        <w:rPr>
          <w:rFonts w:ascii="Trebuchet MS" w:hAnsi="Trebuchet MS" w:cs="Arial"/>
        </w:rPr>
      </w:pPr>
      <w:smartTag w:uri="urn:schemas-microsoft-com:office:smarttags" w:element="place">
        <w:smartTag w:uri="urn:schemas-microsoft-com:office:smarttags" w:element="City">
          <w:r w:rsidRPr="00285EE8">
            <w:rPr>
              <w:rFonts w:ascii="Trebuchet MS" w:hAnsi="Trebuchet MS" w:cs="Arial"/>
            </w:rPr>
            <w:t>Hastings Borough Council</w:t>
          </w:r>
        </w:smartTag>
      </w:smartTag>
    </w:p>
    <w:p w14:paraId="0A91FF57" w14:textId="77777777" w:rsidR="00285EE8" w:rsidRPr="00285EE8" w:rsidRDefault="00285EE8" w:rsidP="00285EE8">
      <w:pPr>
        <w:framePr w:w="5670" w:h="1776" w:hRule="exact" w:wrap="auto" w:vAnchor="page" w:hAnchor="page" w:x="1222" w:y="2983" w:anchorLock="1"/>
        <w:ind w:left="576"/>
        <w:rPr>
          <w:rFonts w:ascii="Trebuchet MS" w:hAnsi="Trebuchet MS" w:cs="Arial"/>
        </w:rPr>
      </w:pPr>
      <w:r w:rsidRPr="00285EE8">
        <w:rPr>
          <w:rFonts w:ascii="Trebuchet MS" w:hAnsi="Trebuchet MS" w:cs="Arial"/>
        </w:rPr>
        <w:t>Muriel Matters House,</w:t>
      </w:r>
    </w:p>
    <w:p w14:paraId="1DFD6DCC" w14:textId="77777777" w:rsidR="00285EE8" w:rsidRPr="00285EE8" w:rsidRDefault="00285EE8" w:rsidP="00285EE8">
      <w:pPr>
        <w:framePr w:w="5670" w:h="1776" w:hRule="exact" w:wrap="auto" w:vAnchor="page" w:hAnchor="page" w:x="1222" w:y="2983" w:anchorLock="1"/>
        <w:ind w:left="576"/>
        <w:rPr>
          <w:rFonts w:ascii="Trebuchet MS" w:hAnsi="Trebuchet MS" w:cs="Arial"/>
        </w:rPr>
      </w:pPr>
      <w:r w:rsidRPr="00285EE8">
        <w:rPr>
          <w:rFonts w:ascii="Trebuchet MS" w:hAnsi="Trebuchet MS" w:cs="Arial"/>
        </w:rPr>
        <w:t>Breeds Place</w:t>
      </w:r>
    </w:p>
    <w:p w14:paraId="1E69DFA3" w14:textId="77777777" w:rsidR="00285EE8" w:rsidRPr="00285EE8" w:rsidRDefault="00285EE8" w:rsidP="00285EE8">
      <w:pPr>
        <w:framePr w:w="5670" w:h="1776" w:hRule="exact" w:wrap="auto" w:vAnchor="page" w:hAnchor="page" w:x="1222" w:y="2983" w:anchorLock="1"/>
        <w:ind w:left="576"/>
        <w:rPr>
          <w:rFonts w:ascii="Trebuchet MS" w:hAnsi="Trebuchet MS" w:cs="Arial"/>
        </w:rPr>
      </w:pPr>
      <w:r w:rsidRPr="00285EE8">
        <w:rPr>
          <w:rFonts w:ascii="Trebuchet MS" w:hAnsi="Trebuchet MS" w:cs="Arial"/>
        </w:rPr>
        <w:t xml:space="preserve">Hastings     TN34 3UY    </w:t>
      </w:r>
      <w:proofErr w:type="spellStart"/>
      <w:r w:rsidRPr="00285EE8">
        <w:rPr>
          <w:rFonts w:ascii="Trebuchet MS" w:hAnsi="Trebuchet MS" w:cs="Arial"/>
        </w:rPr>
        <w:t>Fao</w:t>
      </w:r>
      <w:proofErr w:type="spellEnd"/>
      <w:r w:rsidRPr="00285EE8">
        <w:rPr>
          <w:rFonts w:ascii="Trebuchet MS" w:hAnsi="Trebuchet MS" w:cs="Arial"/>
        </w:rPr>
        <w:t xml:space="preserve"> Mrs L Fletcher</w:t>
      </w:r>
    </w:p>
    <w:p w14:paraId="26D7A295" w14:textId="77777777" w:rsidR="000C4D4B" w:rsidRPr="00A10D24" w:rsidRDefault="000C4D4B" w:rsidP="000C4D4B">
      <w:pPr>
        <w:framePr w:w="5670" w:h="1776" w:hRule="exact" w:wrap="auto" w:vAnchor="page" w:hAnchor="page" w:x="1222" w:y="2983" w:anchorLock="1"/>
        <w:rPr>
          <w:rFonts w:ascii="Arial" w:hAnsi="Arial" w:cs="Arial"/>
        </w:rPr>
      </w:pPr>
    </w:p>
    <w:p w14:paraId="39850532" w14:textId="77777777" w:rsidR="00F51B33" w:rsidRPr="006C7FF5" w:rsidRDefault="00F51B33">
      <w:pPr>
        <w:rPr>
          <w:rFonts w:ascii="Arial" w:hAnsi="Arial" w:cs="Arial"/>
        </w:rPr>
      </w:pPr>
    </w:p>
    <w:p w14:paraId="3F252B8D" w14:textId="77777777" w:rsidR="00F51B33" w:rsidRPr="006C7FF5" w:rsidRDefault="00F51B33">
      <w:pPr>
        <w:rPr>
          <w:rFonts w:ascii="Arial" w:hAnsi="Arial" w:cs="Arial"/>
        </w:rPr>
      </w:pPr>
    </w:p>
    <w:p w14:paraId="100498A4" w14:textId="77777777" w:rsidR="00F51B33" w:rsidRPr="006C7FF5" w:rsidRDefault="00F51B33">
      <w:pPr>
        <w:rPr>
          <w:rFonts w:ascii="Arial" w:hAnsi="Arial" w:cs="Arial"/>
        </w:rPr>
      </w:pPr>
    </w:p>
    <w:p w14:paraId="1B608BF2" w14:textId="77777777" w:rsidR="00F51B33" w:rsidRDefault="00F51B33">
      <w:pPr>
        <w:rPr>
          <w:rFonts w:ascii="Arial" w:hAnsi="Arial" w:cs="Arial"/>
        </w:rPr>
      </w:pPr>
    </w:p>
    <w:p w14:paraId="61E57783" w14:textId="77777777" w:rsidR="00492568" w:rsidRDefault="00492568">
      <w:pPr>
        <w:rPr>
          <w:rFonts w:ascii="Arial" w:hAnsi="Arial" w:cs="Arial"/>
        </w:rPr>
      </w:pPr>
    </w:p>
    <w:p w14:paraId="3B26CA10" w14:textId="77777777" w:rsidR="00492568" w:rsidRPr="006C7FF5" w:rsidRDefault="00492568">
      <w:pPr>
        <w:rPr>
          <w:rFonts w:ascii="Arial" w:hAnsi="Arial" w:cs="Arial"/>
        </w:rPr>
      </w:pPr>
    </w:p>
    <w:p w14:paraId="5A2289C0" w14:textId="77777777" w:rsidR="00F51B33" w:rsidRPr="006C7FF5" w:rsidRDefault="00F51B33">
      <w:pPr>
        <w:rPr>
          <w:rFonts w:ascii="Arial" w:hAnsi="Arial" w:cs="Arial"/>
        </w:rPr>
      </w:pPr>
    </w:p>
    <w:p w14:paraId="7A0B5E97" w14:textId="77777777" w:rsidR="00F51B33" w:rsidRPr="006C7FF5" w:rsidRDefault="00F51B33">
      <w:pPr>
        <w:rPr>
          <w:rFonts w:ascii="Arial" w:hAnsi="Arial" w:cs="Arial"/>
        </w:rPr>
      </w:pPr>
    </w:p>
    <w:p w14:paraId="2138D0E0" w14:textId="77777777" w:rsidR="00F51B33" w:rsidRPr="006C7FF5" w:rsidRDefault="00F51B33">
      <w:pPr>
        <w:rPr>
          <w:rFonts w:ascii="Arial" w:hAnsi="Arial" w:cs="Arial"/>
        </w:rPr>
      </w:pPr>
    </w:p>
    <w:p w14:paraId="1BB1EB55" w14:textId="77777777" w:rsidR="00F51B33" w:rsidRPr="006C7FF5" w:rsidRDefault="00F51B33">
      <w:pPr>
        <w:rPr>
          <w:rFonts w:ascii="Arial" w:hAnsi="Arial" w:cs="Arial"/>
        </w:rPr>
      </w:pPr>
    </w:p>
    <w:p w14:paraId="139DDA13" w14:textId="77777777" w:rsidR="00F51B33" w:rsidRPr="006C7FF5" w:rsidRDefault="00F51B33">
      <w:pPr>
        <w:rPr>
          <w:rFonts w:ascii="Arial" w:hAnsi="Arial" w:cs="Arial"/>
        </w:rPr>
      </w:pPr>
    </w:p>
    <w:p w14:paraId="29C3B53D" w14:textId="77777777" w:rsidR="00492568" w:rsidRPr="00B2217F" w:rsidRDefault="00195EB1" w:rsidP="00195EB1">
      <w:pPr>
        <w:widowControl w:val="0"/>
        <w:tabs>
          <w:tab w:val="left" w:pos="3119"/>
          <w:tab w:val="left" w:pos="6379"/>
        </w:tabs>
        <w:rPr>
          <w:rFonts w:ascii="Trebuchet MS" w:hAnsi="Trebuchet MS" w:cs="Arial"/>
          <w:color w:val="C0C0C0"/>
        </w:rPr>
      </w:pPr>
      <w:r w:rsidRPr="00B2217F">
        <w:rPr>
          <w:rFonts w:ascii="Trebuchet MS" w:hAnsi="Trebuchet MS" w:cs="Arial"/>
          <w:color w:val="999999"/>
        </w:rPr>
        <w:tab/>
      </w:r>
      <w:r w:rsidRPr="00B2217F">
        <w:rPr>
          <w:rFonts w:ascii="Trebuchet MS" w:hAnsi="Trebuchet MS" w:cs="Arial"/>
          <w:color w:val="999999"/>
        </w:rPr>
        <w:tab/>
      </w:r>
      <w:r w:rsidR="001136CC" w:rsidRPr="00B2217F">
        <w:rPr>
          <w:rFonts w:ascii="Trebuchet MS" w:hAnsi="Trebuchet MS" w:cs="Arial"/>
          <w:color w:val="C0C0C0"/>
        </w:rPr>
        <w:t xml:space="preserve"> </w:t>
      </w:r>
    </w:p>
    <w:p w14:paraId="540CB0B0" w14:textId="1020E1CD" w:rsidR="00FA289C" w:rsidRPr="00B2217F" w:rsidRDefault="00457CE6" w:rsidP="00A22678">
      <w:pPr>
        <w:widowControl w:val="0"/>
        <w:tabs>
          <w:tab w:val="left" w:pos="5103"/>
        </w:tabs>
        <w:jc w:val="both"/>
        <w:rPr>
          <w:rFonts w:ascii="Trebuchet MS" w:hAnsi="Trebuchet MS" w:cs="Arial"/>
          <w:color w:val="000000"/>
        </w:rPr>
      </w:pPr>
      <w:r w:rsidRPr="00B2217F">
        <w:rPr>
          <w:rFonts w:ascii="Trebuchet MS" w:hAnsi="Trebuchet MS"/>
          <w:noProof/>
          <w:lang w:eastAsia="en-GB"/>
        </w:rPr>
        <w:drawing>
          <wp:anchor distT="0" distB="0" distL="114300" distR="114300" simplePos="0" relativeHeight="251657728" behindDoc="0" locked="0" layoutInCell="1" allowOverlap="1" wp14:anchorId="5E26CD29" wp14:editId="787B5051">
            <wp:simplePos x="0" y="0"/>
            <wp:positionH relativeFrom="column">
              <wp:posOffset>5070475</wp:posOffset>
            </wp:positionH>
            <wp:positionV relativeFrom="paragraph">
              <wp:posOffset>-3255010</wp:posOffset>
            </wp:positionV>
            <wp:extent cx="1233170" cy="840105"/>
            <wp:effectExtent l="0" t="0" r="5080" b="0"/>
            <wp:wrapSquare wrapText="bothSides"/>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B55C2">
        <w:rPr>
          <w:rFonts w:ascii="Trebuchet MS" w:hAnsi="Trebuchet MS"/>
        </w:rPr>
        <w:t>10 February 2021</w:t>
      </w:r>
      <w:r w:rsidR="00A22678" w:rsidRPr="00B2217F">
        <w:rPr>
          <w:rFonts w:ascii="Trebuchet MS" w:hAnsi="Trebuchet MS" w:cs="Arial"/>
          <w:color w:val="000000"/>
        </w:rPr>
        <w:tab/>
      </w:r>
      <w:r w:rsidR="002B4FCD" w:rsidRPr="00B2217F">
        <w:rPr>
          <w:rFonts w:ascii="Trebuchet MS" w:hAnsi="Trebuchet MS" w:cs="Arial"/>
          <w:color w:val="000000"/>
        </w:rPr>
        <w:t>o</w:t>
      </w:r>
      <w:r w:rsidR="00412003" w:rsidRPr="00B2217F">
        <w:rPr>
          <w:rFonts w:ascii="Trebuchet MS" w:hAnsi="Trebuchet MS" w:cs="Arial"/>
          <w:color w:val="000000"/>
        </w:rPr>
        <w:t xml:space="preserve">ur ref: </w:t>
      </w:r>
      <w:r w:rsidR="00AB55C2">
        <w:rPr>
          <w:rFonts w:ascii="Trebuchet MS" w:hAnsi="Trebuchet MS" w:cs="Arial"/>
          <w:color w:val="000000"/>
        </w:rPr>
        <w:t>HS/3428/CC</w:t>
      </w:r>
      <w:r w:rsidR="00122D61" w:rsidRPr="00B2217F">
        <w:rPr>
          <w:rFonts w:ascii="Trebuchet MS" w:hAnsi="Trebuchet MS" w:cs="Arial"/>
          <w:color w:val="000000"/>
        </w:rPr>
        <w:tab/>
      </w:r>
    </w:p>
    <w:p w14:paraId="05E32D60" w14:textId="45660851" w:rsidR="006C0133" w:rsidRPr="00B2217F" w:rsidRDefault="00412003" w:rsidP="00A22678">
      <w:pPr>
        <w:widowControl w:val="0"/>
        <w:tabs>
          <w:tab w:val="left" w:pos="5103"/>
        </w:tabs>
        <w:rPr>
          <w:rFonts w:ascii="Trebuchet MS" w:hAnsi="Trebuchet MS" w:cs="Arial"/>
          <w:color w:val="000000"/>
        </w:rPr>
      </w:pPr>
      <w:r w:rsidRPr="00B2217F">
        <w:rPr>
          <w:rFonts w:ascii="Trebuchet MS" w:hAnsi="Trebuchet MS" w:cs="Arial"/>
          <w:color w:val="000000"/>
        </w:rPr>
        <w:tab/>
      </w:r>
      <w:r w:rsidR="002B4FCD" w:rsidRPr="00B2217F">
        <w:rPr>
          <w:rFonts w:ascii="Trebuchet MS" w:hAnsi="Trebuchet MS" w:cs="Arial"/>
          <w:color w:val="000000"/>
        </w:rPr>
        <w:t>y</w:t>
      </w:r>
      <w:r w:rsidRPr="00B2217F">
        <w:rPr>
          <w:rFonts w:ascii="Trebuchet MS" w:hAnsi="Trebuchet MS" w:cs="Arial"/>
          <w:color w:val="000000"/>
        </w:rPr>
        <w:t>our ref:</w:t>
      </w:r>
      <w:r w:rsidR="00AB55C2">
        <w:rPr>
          <w:rFonts w:ascii="Trebuchet MS" w:hAnsi="Trebuchet MS" w:cs="Arial"/>
          <w:color w:val="000000"/>
        </w:rPr>
        <w:t xml:space="preserve"> HS/CC/20/00990</w:t>
      </w:r>
    </w:p>
    <w:p w14:paraId="775082C1" w14:textId="77777777" w:rsidR="0022301A" w:rsidRPr="00B2217F" w:rsidRDefault="0022301A" w:rsidP="009861E1">
      <w:pPr>
        <w:jc w:val="both"/>
        <w:rPr>
          <w:rFonts w:ascii="Trebuchet MS" w:hAnsi="Trebuchet MS" w:cs="Arial"/>
        </w:rPr>
      </w:pPr>
    </w:p>
    <w:p w14:paraId="110CBBA3" w14:textId="3AC17541" w:rsidR="0022301A" w:rsidRPr="00B2217F" w:rsidRDefault="00D05E7B" w:rsidP="009861E1">
      <w:pPr>
        <w:jc w:val="both"/>
        <w:rPr>
          <w:rFonts w:ascii="Trebuchet MS" w:hAnsi="Trebuchet MS" w:cs="Arial"/>
        </w:rPr>
      </w:pPr>
      <w:r w:rsidRPr="00B2217F">
        <w:rPr>
          <w:rFonts w:ascii="Trebuchet MS" w:hAnsi="Trebuchet MS" w:cs="Arial"/>
        </w:rPr>
        <w:t xml:space="preserve">Dear </w:t>
      </w:r>
      <w:r w:rsidR="00AB55C2">
        <w:rPr>
          <w:rFonts w:ascii="Trebuchet MS" w:hAnsi="Trebuchet MS" w:cs="Arial"/>
        </w:rPr>
        <w:t>Mr Palmer</w:t>
      </w:r>
    </w:p>
    <w:p w14:paraId="3087244C" w14:textId="77777777" w:rsidR="006C0133" w:rsidRPr="00B2217F" w:rsidRDefault="006C0133" w:rsidP="00074A6D">
      <w:pPr>
        <w:rPr>
          <w:rFonts w:ascii="Trebuchet MS" w:hAnsi="Trebuchet MS" w:cs="Arial"/>
          <w:b/>
        </w:rPr>
      </w:pPr>
    </w:p>
    <w:p w14:paraId="65D231B7" w14:textId="77777777" w:rsidR="00AB55C2" w:rsidRPr="00AB55C2" w:rsidRDefault="00AB55C2" w:rsidP="00AB55C2">
      <w:pPr>
        <w:tabs>
          <w:tab w:val="left" w:pos="2750"/>
          <w:tab w:val="left" w:pos="7070"/>
        </w:tabs>
        <w:jc w:val="both"/>
        <w:rPr>
          <w:rFonts w:ascii="Trebuchet MS" w:hAnsi="Trebuchet MS" w:cs="Arial"/>
          <w:b/>
          <w:caps/>
          <w:sz w:val="22"/>
          <w:szCs w:val="22"/>
        </w:rPr>
      </w:pPr>
      <w:r w:rsidRPr="00AB55C2">
        <w:rPr>
          <w:rFonts w:ascii="Trebuchet MS" w:hAnsi="Trebuchet MS" w:cs="Arial"/>
          <w:b/>
          <w:caps/>
          <w:sz w:val="22"/>
          <w:szCs w:val="22"/>
        </w:rPr>
        <w:t>town and country planning general regulations 1992</w:t>
      </w:r>
    </w:p>
    <w:p w14:paraId="4BCA2993" w14:textId="77777777" w:rsidR="00AB55C2" w:rsidRPr="00AB55C2" w:rsidRDefault="00AB55C2" w:rsidP="00AB55C2">
      <w:pPr>
        <w:jc w:val="both"/>
        <w:rPr>
          <w:rFonts w:ascii="Trebuchet MS" w:hAnsi="Trebuchet MS" w:cs="Arial"/>
          <w:b/>
          <w:bCs/>
          <w:caps/>
          <w:sz w:val="22"/>
          <w:szCs w:val="22"/>
        </w:rPr>
      </w:pPr>
      <w:r w:rsidRPr="00AB55C2">
        <w:rPr>
          <w:rFonts w:ascii="Trebuchet MS" w:hAnsi="Trebuchet MS" w:cs="Arial"/>
          <w:b/>
          <w:caps/>
          <w:sz w:val="22"/>
          <w:szCs w:val="22"/>
        </w:rPr>
        <w:t>HS/3428/CC</w:t>
      </w:r>
      <w:r w:rsidRPr="00AB55C2">
        <w:rPr>
          <w:rFonts w:ascii="Trebuchet MS" w:hAnsi="Trebuchet MS" w:cs="Arial"/>
          <w:sz w:val="22"/>
          <w:szCs w:val="22"/>
        </w:rPr>
        <w:t xml:space="preserve"> - </w:t>
      </w:r>
      <w:r w:rsidRPr="00AB55C2">
        <w:rPr>
          <w:rFonts w:ascii="Trebuchet MS" w:hAnsi="Trebuchet MS" w:cs="Arial"/>
          <w:b/>
          <w:caps/>
          <w:sz w:val="22"/>
          <w:szCs w:val="22"/>
        </w:rPr>
        <w:t>Single storey extension to the reception area at the front of the school.</w:t>
      </w:r>
      <w:r w:rsidRPr="00AB55C2">
        <w:rPr>
          <w:rFonts w:ascii="Trebuchet MS" w:hAnsi="Trebuchet MS" w:cs="Arial"/>
          <w:sz w:val="22"/>
          <w:szCs w:val="22"/>
        </w:rPr>
        <w:t xml:space="preserve"> </w:t>
      </w:r>
      <w:r w:rsidRPr="00AB55C2">
        <w:rPr>
          <w:rFonts w:ascii="Trebuchet MS" w:hAnsi="Trebuchet MS" w:cs="Arial"/>
          <w:b/>
          <w:caps/>
          <w:sz w:val="22"/>
          <w:szCs w:val="22"/>
        </w:rPr>
        <w:t>Sandown Primary School, The Ridge, Hastings, TN34 2AA.</w:t>
      </w:r>
      <w:r w:rsidRPr="00AB55C2">
        <w:rPr>
          <w:rFonts w:ascii="Trebuchet MS" w:hAnsi="Trebuchet MS" w:cs="Arial"/>
          <w:sz w:val="22"/>
          <w:szCs w:val="22"/>
        </w:rPr>
        <w:t xml:space="preserve"> </w:t>
      </w:r>
      <w:r w:rsidRPr="00AB55C2">
        <w:rPr>
          <w:rFonts w:ascii="Trebuchet MS" w:hAnsi="Trebuchet MS" w:cs="Arial"/>
          <w:b/>
          <w:sz w:val="22"/>
          <w:szCs w:val="22"/>
        </w:rPr>
        <w:t>(</w:t>
      </w:r>
      <w:r w:rsidRPr="00AB55C2">
        <w:rPr>
          <w:rFonts w:ascii="Trebuchet MS" w:hAnsi="Trebuchet MS" w:cs="Arial"/>
          <w:b/>
          <w:caps/>
          <w:sz w:val="22"/>
          <w:szCs w:val="22"/>
        </w:rPr>
        <w:t xml:space="preserve">Within land edged red on applicants plan no. </w:t>
      </w:r>
      <w:r w:rsidRPr="00AB55C2">
        <w:rPr>
          <w:rFonts w:ascii="Trebuchet MS" w:hAnsi="Trebuchet MS" w:cs="Arial"/>
          <w:b/>
          <w:bCs/>
          <w:sz w:val="22"/>
          <w:szCs w:val="22"/>
        </w:rPr>
        <w:t>Location Plan Rev A</w:t>
      </w:r>
      <w:r w:rsidRPr="00AB55C2">
        <w:rPr>
          <w:rFonts w:ascii="Trebuchet MS" w:hAnsi="Trebuchet MS" w:cs="Arial"/>
          <w:b/>
          <w:bCs/>
          <w:caps/>
          <w:sz w:val="22"/>
          <w:szCs w:val="22"/>
        </w:rPr>
        <w:t>)</w:t>
      </w:r>
    </w:p>
    <w:p w14:paraId="25A9BC0E" w14:textId="77777777" w:rsidR="00AB55C2" w:rsidRPr="00AB55C2" w:rsidRDefault="00AB55C2" w:rsidP="00AB55C2">
      <w:pPr>
        <w:tabs>
          <w:tab w:val="left" w:pos="2750"/>
          <w:tab w:val="left" w:pos="7070"/>
        </w:tabs>
        <w:jc w:val="both"/>
        <w:rPr>
          <w:rFonts w:ascii="Trebuchet MS" w:hAnsi="Trebuchet MS" w:cs="Arial"/>
          <w:caps/>
          <w:sz w:val="22"/>
          <w:szCs w:val="22"/>
        </w:rPr>
      </w:pPr>
    </w:p>
    <w:p w14:paraId="7BA01BC8" w14:textId="77777777" w:rsidR="00AB55C2" w:rsidRPr="00AB55C2" w:rsidRDefault="00AB55C2" w:rsidP="00AB55C2">
      <w:pPr>
        <w:jc w:val="both"/>
        <w:rPr>
          <w:rFonts w:ascii="Trebuchet MS" w:hAnsi="Trebuchet MS" w:cs="Arial"/>
          <w:sz w:val="22"/>
          <w:szCs w:val="22"/>
        </w:rPr>
      </w:pPr>
      <w:r w:rsidRPr="00AB55C2">
        <w:rPr>
          <w:rFonts w:ascii="Trebuchet MS" w:hAnsi="Trebuchet MS" w:cs="Arial"/>
          <w:sz w:val="22"/>
          <w:szCs w:val="22"/>
        </w:rPr>
        <w:t xml:space="preserve">Under the powers delegated to me by the Governance Committee on 30 January 2003, I have issued a Written Notice dated 10 February 2021 authorising the carrying out of the above development pursuant to Regulation 3 of the Town and Country Planning General Regulations 1992.  Planning Permission is now granted.  A copy of the Written Notice is attached hereto.  </w:t>
      </w:r>
    </w:p>
    <w:p w14:paraId="4856B86C" w14:textId="77777777" w:rsidR="00AB55C2" w:rsidRPr="00AB55C2" w:rsidRDefault="00AB55C2" w:rsidP="00AB55C2">
      <w:pPr>
        <w:jc w:val="both"/>
        <w:rPr>
          <w:rFonts w:ascii="Trebuchet MS" w:hAnsi="Trebuchet MS" w:cs="Arial"/>
          <w:sz w:val="22"/>
          <w:szCs w:val="22"/>
        </w:rPr>
      </w:pPr>
    </w:p>
    <w:p w14:paraId="41EDEF4F" w14:textId="77777777" w:rsidR="00AB55C2" w:rsidRPr="00AB55C2" w:rsidRDefault="00AB55C2" w:rsidP="00AB55C2">
      <w:pPr>
        <w:jc w:val="both"/>
        <w:rPr>
          <w:rFonts w:ascii="Trebuchet MS" w:hAnsi="Trebuchet MS" w:cs="Arial"/>
          <w:sz w:val="22"/>
          <w:szCs w:val="22"/>
        </w:rPr>
      </w:pPr>
      <w:r w:rsidRPr="00AB55C2">
        <w:rPr>
          <w:rFonts w:ascii="Trebuchet MS" w:hAnsi="Trebuchet MS" w:cs="Arial"/>
          <w:sz w:val="22"/>
          <w:szCs w:val="22"/>
        </w:rPr>
        <w:t xml:space="preserve">Therefore, in accordance with Regulation 3 would you please accept this letter in conjunction with the plans shown as formal notification of the development for the purpose of your Register of Planning Applications and Decisions.  </w:t>
      </w:r>
    </w:p>
    <w:p w14:paraId="60028F00" w14:textId="77777777" w:rsidR="00AB55C2" w:rsidRPr="00AB55C2" w:rsidRDefault="00AB55C2" w:rsidP="00AB55C2">
      <w:pPr>
        <w:jc w:val="both"/>
        <w:rPr>
          <w:rFonts w:ascii="Trebuchet MS" w:hAnsi="Trebuchet MS" w:cs="Arial"/>
          <w:sz w:val="22"/>
          <w:szCs w:val="22"/>
        </w:rPr>
      </w:pPr>
    </w:p>
    <w:p w14:paraId="5D34E304" w14:textId="77777777" w:rsidR="00AB55C2" w:rsidRPr="00AB55C2" w:rsidRDefault="00AB55C2" w:rsidP="00AB55C2">
      <w:pPr>
        <w:jc w:val="both"/>
        <w:rPr>
          <w:rFonts w:ascii="Trebuchet MS" w:hAnsi="Trebuchet MS" w:cs="Arial"/>
          <w:sz w:val="22"/>
          <w:szCs w:val="22"/>
        </w:rPr>
      </w:pPr>
      <w:r w:rsidRPr="00AB55C2">
        <w:rPr>
          <w:rFonts w:ascii="Trebuchet MS" w:hAnsi="Trebuchet MS" w:cs="Arial"/>
          <w:sz w:val="22"/>
          <w:szCs w:val="22"/>
        </w:rPr>
        <w:t>Approved Plan(s) numbered:</w:t>
      </w:r>
      <w:r w:rsidRPr="00AB55C2">
        <w:rPr>
          <w:rFonts w:ascii="Trebuchet MS" w:hAnsi="Trebuchet MS" w:cs="Arial"/>
          <w:sz w:val="22"/>
          <w:szCs w:val="22"/>
        </w:rPr>
        <w:tab/>
      </w:r>
    </w:p>
    <w:p w14:paraId="50F5FF7F" w14:textId="77777777" w:rsidR="00AB55C2" w:rsidRPr="00AB55C2" w:rsidRDefault="00AB55C2" w:rsidP="00AB55C2">
      <w:pPr>
        <w:jc w:val="both"/>
        <w:rPr>
          <w:rFonts w:ascii="Trebuchet MS" w:hAnsi="Trebuchet MS" w:cs="Arial"/>
          <w:sz w:val="22"/>
          <w:szCs w:val="22"/>
        </w:rPr>
      </w:pPr>
    </w:p>
    <w:p w14:paraId="08578C53" w14:textId="77777777" w:rsidR="00AB55C2" w:rsidRPr="00AB55C2" w:rsidRDefault="00AB55C2" w:rsidP="00AB55C2">
      <w:pPr>
        <w:jc w:val="both"/>
        <w:rPr>
          <w:rFonts w:ascii="Trebuchet MS" w:hAnsi="Trebuchet MS" w:cs="Arial"/>
          <w:sz w:val="22"/>
          <w:szCs w:val="22"/>
        </w:rPr>
      </w:pPr>
      <w:r w:rsidRPr="00AB55C2">
        <w:rPr>
          <w:rFonts w:ascii="Trebuchet MS" w:hAnsi="Trebuchet MS" w:cs="Arial"/>
          <w:sz w:val="22"/>
          <w:szCs w:val="22"/>
        </w:rPr>
        <w:t xml:space="preserve">001   Sandown   Existing Floor Plans, 002   Sandown   Existing Elevations, 003   Sandown   Proposed Floor Plans, 004   Sandown   Proposed Elevations, 005   Sandown   Proposed Internal Door Schedule, 006   Sandown   Demolition Plan, 007 Proposed </w:t>
      </w:r>
      <w:proofErr w:type="spellStart"/>
      <w:r w:rsidRPr="00AB55C2">
        <w:rPr>
          <w:rFonts w:ascii="Trebuchet MS" w:hAnsi="Trebuchet MS" w:cs="Arial"/>
          <w:sz w:val="22"/>
          <w:szCs w:val="22"/>
        </w:rPr>
        <w:t>Bg</w:t>
      </w:r>
      <w:proofErr w:type="spellEnd"/>
      <w:r w:rsidRPr="00AB55C2">
        <w:rPr>
          <w:rFonts w:ascii="Trebuchet MS" w:hAnsi="Trebuchet MS" w:cs="Arial"/>
          <w:sz w:val="22"/>
          <w:szCs w:val="22"/>
        </w:rPr>
        <w:t xml:space="preserve"> Services Plan </w:t>
      </w:r>
      <w:proofErr w:type="gramStart"/>
      <w:r w:rsidRPr="00AB55C2">
        <w:rPr>
          <w:rFonts w:ascii="Trebuchet MS" w:hAnsi="Trebuchet MS" w:cs="Arial"/>
          <w:sz w:val="22"/>
          <w:szCs w:val="22"/>
        </w:rPr>
        <w:t>And</w:t>
      </w:r>
      <w:proofErr w:type="gramEnd"/>
      <w:r w:rsidRPr="00AB55C2">
        <w:rPr>
          <w:rFonts w:ascii="Trebuchet MS" w:hAnsi="Trebuchet MS" w:cs="Arial"/>
          <w:sz w:val="22"/>
          <w:szCs w:val="22"/>
        </w:rPr>
        <w:t xml:space="preserve"> Details, Design And Access Statement Reva 15122020, 008   Sandown   Proposed Site Block Plan Reva, 009   Sandown   Location Plan Rev A</w:t>
      </w:r>
    </w:p>
    <w:p w14:paraId="21AEEFD2" w14:textId="77777777" w:rsidR="00AB55C2" w:rsidRPr="00AB55C2" w:rsidRDefault="00AB55C2" w:rsidP="00AB55C2">
      <w:pPr>
        <w:jc w:val="both"/>
        <w:rPr>
          <w:rFonts w:ascii="Trebuchet MS" w:hAnsi="Trebuchet MS" w:cs="Arial"/>
          <w:sz w:val="22"/>
          <w:szCs w:val="22"/>
        </w:rPr>
      </w:pPr>
    </w:p>
    <w:p w14:paraId="4F331073" w14:textId="77777777" w:rsidR="00AB55C2" w:rsidRPr="00AB55C2" w:rsidRDefault="00AB55C2" w:rsidP="00AB55C2">
      <w:pPr>
        <w:jc w:val="both"/>
        <w:rPr>
          <w:rFonts w:ascii="Trebuchet MS" w:hAnsi="Trebuchet MS" w:cs="Arial"/>
          <w:sz w:val="22"/>
          <w:szCs w:val="22"/>
        </w:rPr>
      </w:pPr>
      <w:r w:rsidRPr="00AB55C2">
        <w:rPr>
          <w:rFonts w:ascii="Trebuchet MS" w:hAnsi="Trebuchet MS" w:cs="Arial"/>
          <w:sz w:val="22"/>
          <w:szCs w:val="22"/>
        </w:rPr>
        <w:t>Yours sincerely</w:t>
      </w:r>
    </w:p>
    <w:p w14:paraId="750AD85A" w14:textId="77777777" w:rsidR="00AB55C2" w:rsidRPr="00AB55C2" w:rsidRDefault="00AB55C2" w:rsidP="00AB55C2">
      <w:pPr>
        <w:jc w:val="both"/>
        <w:rPr>
          <w:rFonts w:ascii="Trebuchet MS" w:hAnsi="Trebuchet MS" w:cs="Arial"/>
          <w:sz w:val="22"/>
          <w:szCs w:val="22"/>
        </w:rPr>
      </w:pPr>
    </w:p>
    <w:p w14:paraId="3C1AE6F6" w14:textId="77777777" w:rsidR="00AB55C2" w:rsidRPr="00AB55C2" w:rsidRDefault="00AB55C2" w:rsidP="00AB55C2">
      <w:pPr>
        <w:jc w:val="both"/>
        <w:rPr>
          <w:rFonts w:ascii="Trebuchet MS" w:hAnsi="Trebuchet MS"/>
          <w:i/>
          <w:iCs/>
        </w:rPr>
      </w:pPr>
      <w:r w:rsidRPr="00AB55C2">
        <w:rPr>
          <w:rFonts w:ascii="Trebuchet MS" w:hAnsi="Trebuchet MS"/>
          <w:i/>
          <w:iCs/>
        </w:rPr>
        <w:t>Sarah Iles</w:t>
      </w:r>
    </w:p>
    <w:p w14:paraId="6F1B455B" w14:textId="77777777" w:rsidR="00AB55C2" w:rsidRPr="00AB55C2" w:rsidRDefault="00AB55C2" w:rsidP="00AB55C2">
      <w:pPr>
        <w:jc w:val="both"/>
        <w:rPr>
          <w:rFonts w:ascii="Trebuchet MS" w:hAnsi="Trebuchet MS" w:cs="Arial"/>
          <w:sz w:val="22"/>
          <w:szCs w:val="22"/>
        </w:rPr>
      </w:pPr>
    </w:p>
    <w:p w14:paraId="044093AC" w14:textId="77777777" w:rsidR="00AB55C2" w:rsidRPr="00AB55C2" w:rsidRDefault="00AB55C2" w:rsidP="00AB55C2">
      <w:pPr>
        <w:jc w:val="both"/>
        <w:rPr>
          <w:rFonts w:ascii="Trebuchet MS" w:hAnsi="Trebuchet MS" w:cs="Arial"/>
          <w:sz w:val="22"/>
          <w:szCs w:val="22"/>
        </w:rPr>
      </w:pPr>
      <w:r w:rsidRPr="00AB55C2">
        <w:rPr>
          <w:rFonts w:ascii="Trebuchet MS" w:hAnsi="Trebuchet MS" w:cs="Arial"/>
          <w:sz w:val="22"/>
          <w:szCs w:val="22"/>
        </w:rPr>
        <w:t>Sarah Iles</w:t>
      </w:r>
    </w:p>
    <w:p w14:paraId="3C6DD845" w14:textId="77777777" w:rsidR="00AB55C2" w:rsidRPr="00AB55C2" w:rsidRDefault="00AB55C2" w:rsidP="00AB55C2">
      <w:pPr>
        <w:jc w:val="both"/>
        <w:rPr>
          <w:rFonts w:ascii="Trebuchet MS" w:hAnsi="Trebuchet MS" w:cs="Arial"/>
          <w:sz w:val="22"/>
          <w:szCs w:val="22"/>
        </w:rPr>
      </w:pPr>
      <w:r w:rsidRPr="00AB55C2">
        <w:rPr>
          <w:rFonts w:ascii="Trebuchet MS" w:hAnsi="Trebuchet MS" w:cs="Arial"/>
          <w:sz w:val="22"/>
          <w:szCs w:val="22"/>
        </w:rPr>
        <w:t>Team Manager Planning Policy &amp; Development Management</w:t>
      </w:r>
    </w:p>
    <w:p w14:paraId="6C2E5A32" w14:textId="77777777" w:rsidR="00122D61" w:rsidRPr="00B2217F" w:rsidRDefault="00122D61" w:rsidP="00122D61">
      <w:pPr>
        <w:widowControl w:val="0"/>
        <w:spacing w:line="300" w:lineRule="auto"/>
        <w:rPr>
          <w:rFonts w:ascii="Trebuchet MS" w:hAnsi="Trebuchet MS"/>
        </w:rPr>
      </w:pPr>
    </w:p>
    <w:p w14:paraId="49472520" w14:textId="179807C7" w:rsidR="00122D61" w:rsidRPr="00B2217F" w:rsidRDefault="00122D61" w:rsidP="00122D61">
      <w:pPr>
        <w:widowControl w:val="0"/>
        <w:tabs>
          <w:tab w:val="left" w:pos="426"/>
        </w:tabs>
        <w:spacing w:line="300" w:lineRule="auto"/>
        <w:rPr>
          <w:rFonts w:ascii="Trebuchet MS" w:hAnsi="Trebuchet MS"/>
        </w:rPr>
      </w:pPr>
      <w:r w:rsidRPr="00B2217F">
        <w:rPr>
          <w:rFonts w:ascii="Trebuchet MS" w:hAnsi="Trebuchet MS"/>
        </w:rPr>
        <w:t xml:space="preserve">T: </w:t>
      </w:r>
      <w:r w:rsidRPr="00B2217F">
        <w:rPr>
          <w:rFonts w:ascii="Trebuchet MS" w:hAnsi="Trebuchet MS"/>
        </w:rPr>
        <w:tab/>
      </w:r>
      <w:r w:rsidR="007459DE">
        <w:rPr>
          <w:rFonts w:ascii="Trebuchet MS" w:hAnsi="Trebuchet MS"/>
        </w:rPr>
        <w:t>01273 481846</w:t>
      </w:r>
    </w:p>
    <w:p w14:paraId="49682B4B" w14:textId="28C24526" w:rsidR="00122D61" w:rsidRPr="00B2217F" w:rsidRDefault="00122D61" w:rsidP="00122D61">
      <w:pPr>
        <w:widowControl w:val="0"/>
        <w:tabs>
          <w:tab w:val="left" w:pos="426"/>
        </w:tabs>
        <w:spacing w:line="300" w:lineRule="auto"/>
        <w:rPr>
          <w:rFonts w:ascii="Trebuchet MS" w:hAnsi="Trebuchet MS"/>
        </w:rPr>
      </w:pPr>
      <w:r w:rsidRPr="00B2217F">
        <w:rPr>
          <w:rFonts w:ascii="Trebuchet MS" w:hAnsi="Trebuchet MS"/>
        </w:rPr>
        <w:t xml:space="preserve">E: </w:t>
      </w:r>
      <w:r w:rsidRPr="00B2217F">
        <w:rPr>
          <w:rFonts w:ascii="Trebuchet MS" w:hAnsi="Trebuchet MS"/>
        </w:rPr>
        <w:tab/>
      </w:r>
      <w:hyperlink r:id="rId14" w:history="1">
        <w:r w:rsidR="007459DE" w:rsidRPr="003533BE">
          <w:rPr>
            <w:rStyle w:val="Hyperlink"/>
            <w:rFonts w:ascii="Trebuchet MS" w:hAnsi="Trebuchet MS"/>
          </w:rPr>
          <w:t>Development.control@eastsussex.gov.uk</w:t>
        </w:r>
      </w:hyperlink>
      <w:r w:rsidR="007459DE">
        <w:rPr>
          <w:rFonts w:ascii="Trebuchet MS" w:hAnsi="Trebuchet MS"/>
        </w:rPr>
        <w:t xml:space="preserve"> </w:t>
      </w:r>
    </w:p>
    <w:p w14:paraId="40EF9B48" w14:textId="77777777" w:rsidR="00AB55C2" w:rsidRPr="00AB55C2" w:rsidRDefault="00AB55C2" w:rsidP="00AB55C2">
      <w:pPr>
        <w:jc w:val="both"/>
        <w:rPr>
          <w:rFonts w:ascii="Trebuchet MS" w:hAnsi="Trebuchet MS" w:cs="Arial"/>
          <w:sz w:val="20"/>
          <w:szCs w:val="20"/>
        </w:rPr>
      </w:pPr>
      <w:r w:rsidRPr="00AB55C2">
        <w:rPr>
          <w:rFonts w:ascii="Trebuchet MS" w:hAnsi="Trebuchet MS" w:cs="Arial"/>
          <w:sz w:val="20"/>
          <w:szCs w:val="20"/>
        </w:rPr>
        <w:t>Copies to:</w:t>
      </w:r>
      <w:r w:rsidRPr="00AB55C2">
        <w:rPr>
          <w:rFonts w:ascii="Trebuchet MS" w:hAnsi="Trebuchet MS" w:cs="Arial"/>
          <w:sz w:val="20"/>
          <w:szCs w:val="20"/>
        </w:rPr>
        <w:tab/>
        <w:t>S Hambrook – Property &amp; Capital Investment, Business Services</w:t>
      </w:r>
    </w:p>
    <w:p w14:paraId="286466E7" w14:textId="56300C9B" w:rsidR="00AB55C2" w:rsidRPr="00AB55C2" w:rsidRDefault="00AB55C2" w:rsidP="00AB55C2">
      <w:pPr>
        <w:jc w:val="both"/>
        <w:rPr>
          <w:rFonts w:ascii="Trebuchet MS" w:hAnsi="Trebuchet MS" w:cs="Arial"/>
          <w:sz w:val="16"/>
          <w:szCs w:val="16"/>
        </w:rPr>
      </w:pPr>
      <w:r w:rsidRPr="00AB55C2">
        <w:rPr>
          <w:rFonts w:ascii="Trebuchet MS" w:hAnsi="Trebuchet MS" w:cs="Arial"/>
          <w:sz w:val="20"/>
          <w:szCs w:val="20"/>
        </w:rPr>
        <w:tab/>
      </w:r>
      <w:r w:rsidRPr="00AB55C2">
        <w:rPr>
          <w:rFonts w:ascii="Trebuchet MS" w:hAnsi="Trebuchet MS" w:cs="Arial"/>
          <w:sz w:val="20"/>
          <w:szCs w:val="20"/>
        </w:rPr>
        <w:tab/>
        <w:t xml:space="preserve">Mr Moylan, </w:t>
      </w:r>
      <w:proofErr w:type="spellStart"/>
      <w:r w:rsidRPr="00AB55C2">
        <w:rPr>
          <w:rFonts w:ascii="Trebuchet MS" w:hAnsi="Trebuchet MS" w:cs="Arial"/>
          <w:sz w:val="20"/>
          <w:szCs w:val="20"/>
        </w:rPr>
        <w:t>Pellings</w:t>
      </w:r>
      <w:proofErr w:type="spellEnd"/>
      <w:r w:rsidRPr="00AB55C2">
        <w:rPr>
          <w:rFonts w:ascii="Trebuchet MS" w:hAnsi="Trebuchet MS" w:cs="Arial"/>
          <w:sz w:val="20"/>
          <w:szCs w:val="20"/>
        </w:rPr>
        <w:t xml:space="preserve"> LLP </w:t>
      </w:r>
      <w:r w:rsidRPr="00AB55C2">
        <w:rPr>
          <w:rFonts w:ascii="Trebuchet MS" w:hAnsi="Trebuchet MS" w:cs="Arial"/>
          <w:sz w:val="20"/>
          <w:szCs w:val="20"/>
        </w:rPr>
        <w:t>–</w:t>
      </w:r>
      <w:r w:rsidRPr="00AB55C2">
        <w:rPr>
          <w:rFonts w:ascii="Trebuchet MS" w:hAnsi="Trebuchet MS" w:cs="Arial"/>
          <w:sz w:val="20"/>
          <w:szCs w:val="20"/>
        </w:rPr>
        <w:t xml:space="preserve"> Agent</w:t>
      </w:r>
      <w:r w:rsidRPr="00AB55C2">
        <w:rPr>
          <w:rFonts w:ascii="Trebuchet MS" w:hAnsi="Trebuchet MS" w:cs="Arial"/>
          <w:sz w:val="20"/>
          <w:szCs w:val="20"/>
        </w:rPr>
        <w:tab/>
      </w:r>
      <w:r w:rsidRPr="00AB55C2">
        <w:rPr>
          <w:rFonts w:ascii="Trebuchet MS" w:hAnsi="Trebuchet MS" w:cs="Arial"/>
          <w:sz w:val="22"/>
          <w:szCs w:val="22"/>
        </w:rPr>
        <w:tab/>
      </w:r>
      <w:r w:rsidRPr="00AB55C2">
        <w:rPr>
          <w:rFonts w:ascii="Trebuchet MS" w:hAnsi="Trebuchet MS" w:cs="Arial"/>
          <w:sz w:val="22"/>
          <w:szCs w:val="22"/>
        </w:rPr>
        <w:tab/>
      </w:r>
      <w:r w:rsidRPr="00AB55C2">
        <w:rPr>
          <w:rFonts w:ascii="Trebuchet MS" w:hAnsi="Trebuchet MS" w:cs="Arial"/>
          <w:sz w:val="16"/>
          <w:szCs w:val="16"/>
        </w:rPr>
        <w:t>dnccgrad.doc</w:t>
      </w:r>
      <w:r w:rsidRPr="00AB55C2">
        <w:rPr>
          <w:rFonts w:ascii="Trebuchet MS" w:hAnsi="Trebuchet MS" w:cs="Arial"/>
          <w:sz w:val="16"/>
          <w:szCs w:val="16"/>
        </w:rPr>
        <w:tab/>
      </w:r>
    </w:p>
    <w:p w14:paraId="2ECC69BC" w14:textId="16D1787F" w:rsidR="00AB55C2" w:rsidRPr="00AB55C2" w:rsidRDefault="00AB55C2" w:rsidP="00AB55C2">
      <w:pPr>
        <w:jc w:val="right"/>
        <w:rPr>
          <w:rFonts w:ascii="Arial" w:hAnsi="Arial" w:cs="Arial"/>
          <w:sz w:val="16"/>
          <w:szCs w:val="16"/>
        </w:rPr>
      </w:pPr>
      <w:r w:rsidRPr="00B2217F">
        <w:rPr>
          <w:rFonts w:ascii="Trebuchet MS" w:hAnsi="Trebuchet MS"/>
          <w:noProof/>
          <w:lang w:eastAsia="en-GB"/>
        </w:rPr>
        <w:drawing>
          <wp:anchor distT="0" distB="0" distL="114300" distR="114300" simplePos="0" relativeHeight="251659776" behindDoc="0" locked="0" layoutInCell="1" allowOverlap="1" wp14:anchorId="763574BE" wp14:editId="1B7C76FF">
            <wp:simplePos x="0" y="0"/>
            <wp:positionH relativeFrom="column">
              <wp:posOffset>5145521</wp:posOffset>
            </wp:positionH>
            <wp:positionV relativeFrom="paragraph">
              <wp:posOffset>-6475</wp:posOffset>
            </wp:positionV>
            <wp:extent cx="1233170" cy="840105"/>
            <wp:effectExtent l="0" t="0" r="5080" b="0"/>
            <wp:wrapSquare wrapText="bothSides"/>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1A118" w14:textId="77777777" w:rsidR="00AB55C2" w:rsidRPr="00AB55C2" w:rsidRDefault="00AB55C2" w:rsidP="00AB55C2">
      <w:pPr>
        <w:suppressAutoHyphens/>
        <w:jc w:val="both"/>
        <w:rPr>
          <w:rFonts w:ascii="Trebuchet MS" w:hAnsi="Trebuchet MS"/>
          <w:b/>
          <w:szCs w:val="20"/>
        </w:rPr>
      </w:pPr>
      <w:r w:rsidRPr="00AB55C2">
        <w:rPr>
          <w:rFonts w:ascii="Trebuchet MS" w:hAnsi="Trebuchet MS"/>
          <w:b/>
          <w:szCs w:val="20"/>
        </w:rPr>
        <w:t>TOWN AND COUNTRY PLANNING ACT 1990</w:t>
      </w:r>
      <w:r w:rsidRPr="00AB55C2">
        <w:rPr>
          <w:rFonts w:ascii="Trebuchet MS" w:hAnsi="Trebuchet MS"/>
          <w:b/>
          <w:szCs w:val="20"/>
        </w:rPr>
        <w:fldChar w:fldCharType="begin"/>
      </w:r>
      <w:r w:rsidRPr="00AB55C2">
        <w:rPr>
          <w:rFonts w:ascii="Trebuchet MS" w:hAnsi="Trebuchet MS"/>
          <w:b/>
          <w:szCs w:val="20"/>
        </w:rPr>
        <w:instrText xml:space="preserve">PRIVATE </w:instrText>
      </w:r>
      <w:r w:rsidRPr="00AB55C2">
        <w:rPr>
          <w:rFonts w:ascii="Trebuchet MS" w:hAnsi="Trebuchet MS"/>
          <w:b/>
          <w:szCs w:val="20"/>
        </w:rPr>
      </w:r>
      <w:r w:rsidRPr="00AB55C2">
        <w:rPr>
          <w:rFonts w:ascii="Trebuchet MS" w:hAnsi="Trebuchet MS"/>
          <w:b/>
          <w:szCs w:val="20"/>
        </w:rPr>
        <w:fldChar w:fldCharType="end"/>
      </w:r>
    </w:p>
    <w:p w14:paraId="36FDDB41" w14:textId="77777777" w:rsidR="00AB55C2" w:rsidRPr="00AB55C2" w:rsidRDefault="00AB55C2" w:rsidP="00AB55C2">
      <w:pPr>
        <w:suppressAutoHyphens/>
        <w:jc w:val="both"/>
        <w:rPr>
          <w:rFonts w:ascii="Trebuchet MS" w:hAnsi="Trebuchet MS"/>
          <w:b/>
          <w:szCs w:val="20"/>
        </w:rPr>
      </w:pPr>
    </w:p>
    <w:p w14:paraId="43D115AB" w14:textId="77777777" w:rsidR="00AB55C2" w:rsidRPr="00AB55C2" w:rsidRDefault="00AB55C2" w:rsidP="00AB55C2">
      <w:pPr>
        <w:suppressAutoHyphens/>
        <w:jc w:val="both"/>
        <w:rPr>
          <w:rFonts w:ascii="Trebuchet MS" w:hAnsi="Trebuchet MS"/>
          <w:b/>
          <w:szCs w:val="20"/>
        </w:rPr>
      </w:pPr>
      <w:r w:rsidRPr="00AB55C2">
        <w:rPr>
          <w:rFonts w:ascii="Trebuchet MS" w:hAnsi="Trebuchet MS"/>
          <w:b/>
          <w:szCs w:val="20"/>
        </w:rPr>
        <w:t>TOWN AND COUNTRY PLANNING GENERAL REGULATIONS 1992</w:t>
      </w:r>
    </w:p>
    <w:p w14:paraId="47391EC8" w14:textId="77777777" w:rsidR="00AB55C2" w:rsidRPr="00AB55C2" w:rsidRDefault="00AB55C2" w:rsidP="00AB55C2">
      <w:pPr>
        <w:suppressAutoHyphens/>
        <w:jc w:val="both"/>
        <w:rPr>
          <w:rFonts w:ascii="Trebuchet MS" w:hAnsi="Trebuchet MS"/>
          <w:szCs w:val="20"/>
        </w:rPr>
      </w:pPr>
    </w:p>
    <w:p w14:paraId="755EBA71" w14:textId="77777777" w:rsidR="00AB55C2" w:rsidRPr="00AB55C2" w:rsidRDefault="00AB55C2" w:rsidP="00AB55C2">
      <w:pPr>
        <w:suppressAutoHyphens/>
        <w:jc w:val="both"/>
        <w:rPr>
          <w:rFonts w:ascii="Trebuchet MS" w:hAnsi="Trebuchet MS"/>
          <w:b/>
          <w:szCs w:val="20"/>
        </w:rPr>
      </w:pPr>
      <w:r w:rsidRPr="00AB55C2">
        <w:rPr>
          <w:rFonts w:ascii="Trebuchet MS" w:hAnsi="Trebuchet MS"/>
          <w:b/>
          <w:szCs w:val="20"/>
        </w:rPr>
        <w:t xml:space="preserve">Written Notice Pursuant to Regulation 6 (1) of the 1992 Regulations of development authorised by the Director of Communities, </w:t>
      </w:r>
      <w:proofErr w:type="gramStart"/>
      <w:r w:rsidRPr="00AB55C2">
        <w:rPr>
          <w:rFonts w:ascii="Trebuchet MS" w:hAnsi="Trebuchet MS"/>
          <w:b/>
          <w:szCs w:val="20"/>
        </w:rPr>
        <w:t>Economy</w:t>
      </w:r>
      <w:proofErr w:type="gramEnd"/>
      <w:r w:rsidRPr="00AB55C2">
        <w:rPr>
          <w:rFonts w:ascii="Trebuchet MS" w:hAnsi="Trebuchet MS"/>
          <w:b/>
          <w:szCs w:val="20"/>
        </w:rPr>
        <w:t xml:space="preserve"> and Transport.</w:t>
      </w:r>
    </w:p>
    <w:p w14:paraId="4E236E72" w14:textId="5CF73AC4" w:rsidR="00AB55C2" w:rsidRPr="00AB55C2" w:rsidRDefault="00AB55C2" w:rsidP="00AB55C2">
      <w:pPr>
        <w:suppressAutoHyphens/>
        <w:jc w:val="both"/>
        <w:rPr>
          <w:rFonts w:ascii="Trebuchet MS" w:hAnsi="Trebuchet MS"/>
          <w:szCs w:val="20"/>
        </w:rPr>
      </w:pPr>
      <w:r w:rsidRPr="00AB55C2">
        <w:rPr>
          <w:rFonts w:ascii="Trebuchet MS" w:hAnsi="Trebuchet MS"/>
          <w:b/>
          <w:szCs w:val="20"/>
        </w:rPr>
        <w:t>_________________________________________________________________</w:t>
      </w:r>
    </w:p>
    <w:p w14:paraId="3C51C0F3" w14:textId="45CF38EE" w:rsidR="002033B8" w:rsidRDefault="00AB55C2" w:rsidP="00AB55C2">
      <w:pPr>
        <w:widowControl w:val="0"/>
        <w:tabs>
          <w:tab w:val="left" w:pos="426"/>
        </w:tabs>
        <w:rPr>
          <w:rFonts w:ascii="Trebuchet MS" w:hAnsi="Trebuchet MS"/>
        </w:rPr>
      </w:pPr>
      <w:r>
        <w:rPr>
          <w:rFonts w:ascii="Trebuchet MS" w:hAnsi="Trebuchet MS"/>
        </w:rPr>
        <w:t>To: East Sussex County Council</w:t>
      </w:r>
    </w:p>
    <w:p w14:paraId="39C7E584" w14:textId="0AEE7F94" w:rsidR="00AB55C2" w:rsidRDefault="00AB55C2" w:rsidP="00AB55C2">
      <w:pPr>
        <w:widowControl w:val="0"/>
        <w:tabs>
          <w:tab w:val="left" w:pos="426"/>
        </w:tabs>
        <w:rPr>
          <w:rFonts w:ascii="Trebuchet MS" w:hAnsi="Trebuchet MS"/>
        </w:rPr>
      </w:pPr>
      <w:r>
        <w:rPr>
          <w:rFonts w:ascii="Trebuchet MS" w:hAnsi="Trebuchet MS"/>
        </w:rPr>
        <w:t>C/o Mr Moylan</w:t>
      </w:r>
    </w:p>
    <w:p w14:paraId="7AA11000" w14:textId="4CD29DDA" w:rsidR="00AB55C2" w:rsidRDefault="00AB55C2" w:rsidP="00AB55C2">
      <w:pPr>
        <w:widowControl w:val="0"/>
        <w:tabs>
          <w:tab w:val="left" w:pos="426"/>
        </w:tabs>
        <w:rPr>
          <w:rFonts w:ascii="Trebuchet MS" w:hAnsi="Trebuchet MS"/>
        </w:rPr>
      </w:pPr>
      <w:proofErr w:type="spellStart"/>
      <w:r>
        <w:rPr>
          <w:rFonts w:ascii="Trebuchet MS" w:hAnsi="Trebuchet MS"/>
        </w:rPr>
        <w:t>Pellngs</w:t>
      </w:r>
      <w:proofErr w:type="spellEnd"/>
      <w:r>
        <w:rPr>
          <w:rFonts w:ascii="Trebuchet MS" w:hAnsi="Trebuchet MS"/>
        </w:rPr>
        <w:t xml:space="preserve"> LLP</w:t>
      </w:r>
    </w:p>
    <w:p w14:paraId="46FE87BE" w14:textId="3FCB0B9B" w:rsidR="00AB55C2" w:rsidRDefault="00AB55C2" w:rsidP="00AB55C2">
      <w:pPr>
        <w:widowControl w:val="0"/>
        <w:tabs>
          <w:tab w:val="left" w:pos="426"/>
        </w:tabs>
        <w:rPr>
          <w:rFonts w:ascii="Trebuchet MS" w:hAnsi="Trebuchet MS"/>
        </w:rPr>
      </w:pPr>
      <w:r>
        <w:rPr>
          <w:rFonts w:ascii="Trebuchet MS" w:hAnsi="Trebuchet MS"/>
        </w:rPr>
        <w:t xml:space="preserve">24 </w:t>
      </w:r>
      <w:proofErr w:type="spellStart"/>
      <w:r>
        <w:rPr>
          <w:rFonts w:ascii="Trebuchet MS" w:hAnsi="Trebuchet MS"/>
        </w:rPr>
        <w:t>Widmore</w:t>
      </w:r>
      <w:proofErr w:type="spellEnd"/>
      <w:r>
        <w:rPr>
          <w:rFonts w:ascii="Trebuchet MS" w:hAnsi="Trebuchet MS"/>
        </w:rPr>
        <w:t xml:space="preserve"> Road</w:t>
      </w:r>
    </w:p>
    <w:p w14:paraId="6B8909B4" w14:textId="24859749" w:rsidR="00AB55C2" w:rsidRDefault="00AB55C2" w:rsidP="00AB55C2">
      <w:pPr>
        <w:widowControl w:val="0"/>
        <w:tabs>
          <w:tab w:val="left" w:pos="426"/>
        </w:tabs>
        <w:rPr>
          <w:rFonts w:ascii="Trebuchet MS" w:hAnsi="Trebuchet MS"/>
        </w:rPr>
      </w:pPr>
      <w:r>
        <w:rPr>
          <w:rFonts w:ascii="Trebuchet MS" w:hAnsi="Trebuchet MS"/>
        </w:rPr>
        <w:t>Bromley, BR1 1RY</w:t>
      </w:r>
    </w:p>
    <w:p w14:paraId="340996D3" w14:textId="6EEBE52E" w:rsidR="00AB55C2" w:rsidRDefault="00AB55C2" w:rsidP="00AB55C2">
      <w:pPr>
        <w:widowControl w:val="0"/>
        <w:tabs>
          <w:tab w:val="left" w:pos="426"/>
        </w:tabs>
        <w:rPr>
          <w:rFonts w:ascii="Trebuchet MS" w:hAnsi="Trebuchet MS"/>
        </w:rPr>
      </w:pPr>
    </w:p>
    <w:p w14:paraId="6AC40F51" w14:textId="3DE29E7D" w:rsidR="00AB55C2" w:rsidRDefault="00AB55C2" w:rsidP="00AB55C2">
      <w:pPr>
        <w:widowControl w:val="0"/>
        <w:tabs>
          <w:tab w:val="left" w:pos="426"/>
        </w:tabs>
        <w:rPr>
          <w:rFonts w:ascii="Trebuchet MS" w:hAnsi="Trebuchet MS"/>
        </w:rPr>
      </w:pPr>
      <w:r>
        <w:rPr>
          <w:rFonts w:ascii="Trebuchet MS" w:hAnsi="Trebuchet MS"/>
        </w:rPr>
        <w:t>County Ref No. HS/3428/CC</w:t>
      </w:r>
    </w:p>
    <w:p w14:paraId="39E6F136" w14:textId="244F3D5C" w:rsidR="00AB55C2" w:rsidRPr="00B2217F" w:rsidRDefault="00AB55C2" w:rsidP="00AB55C2">
      <w:pPr>
        <w:widowControl w:val="0"/>
        <w:tabs>
          <w:tab w:val="left" w:pos="426"/>
        </w:tabs>
        <w:rPr>
          <w:rFonts w:ascii="Trebuchet MS" w:hAnsi="Trebuchet MS"/>
        </w:rPr>
      </w:pPr>
      <w:r>
        <w:rPr>
          <w:rFonts w:ascii="Trebuchet MS" w:hAnsi="Trebuchet MS"/>
        </w:rPr>
        <w:t>Borough Ref No. HS/CC/20/00990</w:t>
      </w:r>
    </w:p>
    <w:p w14:paraId="276408EA" w14:textId="5F6B62B5" w:rsidR="002033B8" w:rsidRDefault="002033B8" w:rsidP="008A6516">
      <w:pPr>
        <w:jc w:val="both"/>
        <w:rPr>
          <w:rFonts w:ascii="Trebuchet MS" w:hAnsi="Trebuchet MS" w:cs="Arial"/>
        </w:rPr>
      </w:pPr>
    </w:p>
    <w:p w14:paraId="6016EBF4" w14:textId="77777777" w:rsidR="00587B34" w:rsidRPr="00587B34" w:rsidRDefault="00587B34" w:rsidP="00587B34">
      <w:pPr>
        <w:tabs>
          <w:tab w:val="left" w:pos="-720"/>
        </w:tabs>
        <w:suppressAutoHyphens/>
        <w:jc w:val="both"/>
        <w:rPr>
          <w:rFonts w:ascii="Trebuchet MS" w:hAnsi="Trebuchet MS" w:cs="Arial"/>
        </w:rPr>
      </w:pPr>
      <w:r w:rsidRPr="00587B34">
        <w:rPr>
          <w:rFonts w:ascii="Trebuchet MS" w:hAnsi="Trebuchet MS" w:cs="Arial"/>
        </w:rPr>
        <w:t>TAKE NOTICE that under the powers delegated to me by the Governance Committee meeting held on 30 January 2003 I have authorised the development described in Schedule 1 hereto, pursuant to Regulation 3 of the Town and Country Planning General Regulations 1992, subject to the conditions set out in Schedule 2 hereto.</w:t>
      </w:r>
    </w:p>
    <w:p w14:paraId="6A66D444" w14:textId="77777777" w:rsidR="00587B34" w:rsidRPr="00587B34" w:rsidRDefault="00587B34" w:rsidP="00587B34">
      <w:pPr>
        <w:tabs>
          <w:tab w:val="left" w:pos="-720"/>
        </w:tabs>
        <w:suppressAutoHyphens/>
        <w:jc w:val="both"/>
        <w:rPr>
          <w:rFonts w:ascii="Trebuchet MS" w:hAnsi="Trebuchet MS" w:cs="Arial"/>
        </w:rPr>
      </w:pPr>
    </w:p>
    <w:p w14:paraId="05EA32BD" w14:textId="77777777" w:rsidR="00587B34" w:rsidRPr="00587B34" w:rsidRDefault="00587B34" w:rsidP="00587B34">
      <w:pPr>
        <w:tabs>
          <w:tab w:val="left" w:pos="-720"/>
        </w:tabs>
        <w:suppressAutoHyphens/>
        <w:jc w:val="both"/>
        <w:rPr>
          <w:rFonts w:ascii="Trebuchet MS" w:hAnsi="Trebuchet MS" w:cs="Arial"/>
        </w:rPr>
      </w:pPr>
      <w:r w:rsidRPr="00587B34">
        <w:rPr>
          <w:rFonts w:ascii="Trebuchet MS" w:hAnsi="Trebuchet MS" w:cs="Arial"/>
          <w:u w:val="single"/>
        </w:rPr>
        <w:t>SCHEDULE 1</w:t>
      </w:r>
    </w:p>
    <w:p w14:paraId="04A91DB5" w14:textId="77777777" w:rsidR="00587B34" w:rsidRPr="00587B34" w:rsidRDefault="00587B34" w:rsidP="00587B34">
      <w:pPr>
        <w:jc w:val="both"/>
        <w:rPr>
          <w:rFonts w:ascii="Trebuchet MS" w:hAnsi="Trebuchet MS" w:cs="Arial"/>
        </w:rPr>
      </w:pPr>
      <w:r w:rsidRPr="00587B34">
        <w:rPr>
          <w:rFonts w:ascii="Trebuchet MS" w:hAnsi="Trebuchet MS" w:cs="Arial"/>
        </w:rPr>
        <w:t xml:space="preserve">Single storey extension to the reception area at the front of the school. Sandown Primary School, The Ridge, Hastings, TN34 2AA. (Within land edged red on applicants plan no. </w:t>
      </w:r>
      <w:r w:rsidRPr="00587B34">
        <w:rPr>
          <w:rFonts w:ascii="Trebuchet MS" w:hAnsi="Trebuchet MS" w:cs="Arial"/>
          <w:sz w:val="22"/>
          <w:szCs w:val="22"/>
        </w:rPr>
        <w:t>Location Plan Rev A</w:t>
      </w:r>
      <w:r w:rsidRPr="00587B34">
        <w:rPr>
          <w:rFonts w:ascii="Trebuchet MS" w:hAnsi="Trebuchet MS" w:cs="Arial"/>
        </w:rPr>
        <w:t>)</w:t>
      </w:r>
    </w:p>
    <w:p w14:paraId="66E56033" w14:textId="77777777" w:rsidR="00587B34" w:rsidRPr="00587B34" w:rsidRDefault="00587B34" w:rsidP="00587B34">
      <w:pPr>
        <w:keepNext/>
        <w:spacing w:before="240" w:after="60"/>
        <w:outlineLvl w:val="1"/>
        <w:rPr>
          <w:rFonts w:ascii="Trebuchet MS" w:hAnsi="Trebuchet MS" w:cs="Arial"/>
          <w:bCs/>
          <w:iCs/>
          <w:u w:val="single"/>
        </w:rPr>
      </w:pPr>
      <w:r w:rsidRPr="00587B34">
        <w:rPr>
          <w:rFonts w:ascii="Trebuchet MS" w:hAnsi="Trebuchet MS" w:cs="Arial"/>
          <w:bCs/>
          <w:iCs/>
          <w:u w:val="single"/>
        </w:rPr>
        <w:t>SCHEDULE 2</w:t>
      </w:r>
    </w:p>
    <w:p w14:paraId="08A86E41" w14:textId="77777777" w:rsidR="00587B34" w:rsidRPr="00587B34" w:rsidRDefault="00587B34" w:rsidP="00587B34">
      <w:pPr>
        <w:rPr>
          <w:rFonts w:ascii="Trebuchet MS" w:hAnsi="Trebuchet MS"/>
          <w:szCs w:val="20"/>
        </w:rPr>
      </w:pPr>
    </w:p>
    <w:p w14:paraId="409A7267" w14:textId="77777777" w:rsidR="00587B34" w:rsidRPr="00587B34" w:rsidRDefault="00587B34" w:rsidP="00587B34">
      <w:pPr>
        <w:jc w:val="both"/>
        <w:rPr>
          <w:rFonts w:ascii="Trebuchet MS" w:hAnsi="Trebuchet MS" w:cs="Arial"/>
          <w:szCs w:val="20"/>
        </w:rPr>
      </w:pPr>
      <w:r w:rsidRPr="00587B34">
        <w:rPr>
          <w:rFonts w:ascii="Trebuchet MS" w:hAnsi="Trebuchet MS" w:cs="Arial"/>
          <w:szCs w:val="20"/>
        </w:rPr>
        <w:t>1.</w:t>
      </w:r>
      <w:r w:rsidRPr="00587B34">
        <w:rPr>
          <w:rFonts w:ascii="Trebuchet MS" w:hAnsi="Trebuchet MS" w:cs="Arial"/>
          <w:szCs w:val="20"/>
        </w:rPr>
        <w:tab/>
        <w:t>The development hereby permitted shall be commenced before the expiration of three years from the date of this permission.</w:t>
      </w:r>
    </w:p>
    <w:p w14:paraId="0023BB81" w14:textId="77777777" w:rsidR="00587B34" w:rsidRPr="00587B34" w:rsidRDefault="00587B34" w:rsidP="00587B34">
      <w:pPr>
        <w:jc w:val="both"/>
        <w:rPr>
          <w:rFonts w:ascii="Trebuchet MS" w:hAnsi="Trebuchet MS" w:cs="Arial"/>
          <w:szCs w:val="20"/>
        </w:rPr>
      </w:pPr>
      <w:r w:rsidRPr="00587B34">
        <w:rPr>
          <w:rFonts w:ascii="Trebuchet MS" w:hAnsi="Trebuchet MS" w:cs="Arial"/>
          <w:szCs w:val="20"/>
        </w:rPr>
        <w:tab/>
      </w:r>
    </w:p>
    <w:p w14:paraId="75DCEE6B" w14:textId="77777777" w:rsidR="00587B34" w:rsidRPr="00587B34" w:rsidRDefault="00587B34" w:rsidP="00587B34">
      <w:pPr>
        <w:jc w:val="both"/>
        <w:rPr>
          <w:rFonts w:ascii="Trebuchet MS" w:hAnsi="Trebuchet MS" w:cs="Arial"/>
          <w:szCs w:val="20"/>
        </w:rPr>
      </w:pPr>
      <w:r w:rsidRPr="00587B34">
        <w:rPr>
          <w:rFonts w:ascii="Trebuchet MS" w:hAnsi="Trebuchet MS" w:cs="Arial"/>
          <w:szCs w:val="20"/>
        </w:rPr>
        <w:t>Reason: To comply with Section 91 of the Town and Country Planning Act 1990.</w:t>
      </w:r>
    </w:p>
    <w:p w14:paraId="37B385AB" w14:textId="77777777" w:rsidR="00587B34" w:rsidRPr="00587B34" w:rsidRDefault="00587B34" w:rsidP="00587B34">
      <w:pPr>
        <w:jc w:val="both"/>
        <w:rPr>
          <w:rFonts w:ascii="Trebuchet MS" w:hAnsi="Trebuchet MS" w:cs="Arial"/>
          <w:szCs w:val="20"/>
        </w:rPr>
      </w:pPr>
    </w:p>
    <w:p w14:paraId="7D1BD0A7" w14:textId="77777777" w:rsidR="00587B34" w:rsidRPr="00587B34" w:rsidRDefault="00587B34" w:rsidP="00587B34">
      <w:pPr>
        <w:jc w:val="both"/>
        <w:rPr>
          <w:rFonts w:ascii="Trebuchet MS" w:hAnsi="Trebuchet MS" w:cs="Arial"/>
          <w:szCs w:val="20"/>
        </w:rPr>
      </w:pPr>
      <w:r w:rsidRPr="00587B34">
        <w:rPr>
          <w:rFonts w:ascii="Trebuchet MS" w:hAnsi="Trebuchet MS" w:cs="Arial"/>
          <w:szCs w:val="20"/>
        </w:rPr>
        <w:t>2.</w:t>
      </w:r>
      <w:r w:rsidRPr="00587B34">
        <w:rPr>
          <w:rFonts w:ascii="Trebuchet MS" w:hAnsi="Trebuchet MS" w:cs="Arial"/>
          <w:szCs w:val="20"/>
        </w:rPr>
        <w:tab/>
        <w:t>The development hereby permitted shall be carried out in accordance with the plans listed in the Schedule of Approved Plans.</w:t>
      </w:r>
    </w:p>
    <w:p w14:paraId="2F208736" w14:textId="77777777" w:rsidR="00587B34" w:rsidRPr="00587B34" w:rsidRDefault="00587B34" w:rsidP="00587B34">
      <w:pPr>
        <w:jc w:val="both"/>
        <w:rPr>
          <w:rFonts w:ascii="Trebuchet MS" w:hAnsi="Trebuchet MS" w:cs="Arial"/>
          <w:szCs w:val="20"/>
        </w:rPr>
      </w:pPr>
      <w:r w:rsidRPr="00587B34">
        <w:rPr>
          <w:rFonts w:ascii="Trebuchet MS" w:hAnsi="Trebuchet MS" w:cs="Arial"/>
          <w:szCs w:val="20"/>
        </w:rPr>
        <w:tab/>
      </w:r>
    </w:p>
    <w:p w14:paraId="0DEFF5DE" w14:textId="77777777" w:rsidR="00587B34" w:rsidRPr="00587B34" w:rsidRDefault="00587B34" w:rsidP="00587B34">
      <w:pPr>
        <w:jc w:val="both"/>
        <w:rPr>
          <w:rFonts w:ascii="Trebuchet MS" w:hAnsi="Trebuchet MS" w:cs="Arial"/>
          <w:szCs w:val="20"/>
        </w:rPr>
      </w:pPr>
      <w:r w:rsidRPr="00587B34">
        <w:rPr>
          <w:rFonts w:ascii="Trebuchet MS" w:hAnsi="Trebuchet MS" w:cs="Arial"/>
          <w:szCs w:val="20"/>
        </w:rPr>
        <w:t>Reason: For the avoidance of doubt and in the interests of proper planning.</w:t>
      </w:r>
    </w:p>
    <w:p w14:paraId="49B7F18E" w14:textId="77777777" w:rsidR="00587B34" w:rsidRPr="00587B34" w:rsidRDefault="00587B34" w:rsidP="00587B34">
      <w:pPr>
        <w:jc w:val="both"/>
        <w:rPr>
          <w:rFonts w:ascii="Trebuchet MS" w:hAnsi="Trebuchet MS" w:cs="Arial"/>
          <w:szCs w:val="20"/>
        </w:rPr>
      </w:pPr>
    </w:p>
    <w:p w14:paraId="30BABF5C" w14:textId="77777777" w:rsidR="00587B34" w:rsidRPr="00587B34" w:rsidRDefault="00587B34" w:rsidP="00587B34">
      <w:pPr>
        <w:jc w:val="both"/>
        <w:rPr>
          <w:rFonts w:ascii="Trebuchet MS" w:hAnsi="Trebuchet MS" w:cs="Arial"/>
          <w:szCs w:val="20"/>
        </w:rPr>
      </w:pPr>
      <w:r w:rsidRPr="00587B34">
        <w:rPr>
          <w:rFonts w:ascii="Trebuchet MS" w:hAnsi="Trebuchet MS" w:cs="Arial"/>
          <w:szCs w:val="20"/>
        </w:rPr>
        <w:t>3.</w:t>
      </w:r>
      <w:r w:rsidRPr="00587B34">
        <w:rPr>
          <w:rFonts w:ascii="Trebuchet MS" w:hAnsi="Trebuchet MS" w:cs="Arial"/>
          <w:szCs w:val="20"/>
        </w:rPr>
        <w:tab/>
        <w:t xml:space="preserve">Should contaminated or odorous waste materials be uncovered during any parts of the work, a detailed site investigation and assessment shall take place to identify the extent of any contamination. Thereafter, a method statement shall be submitted forthwith for the written approval of the Director of Communities, </w:t>
      </w:r>
      <w:proofErr w:type="gramStart"/>
      <w:r w:rsidRPr="00587B34">
        <w:rPr>
          <w:rFonts w:ascii="Trebuchet MS" w:hAnsi="Trebuchet MS" w:cs="Arial"/>
          <w:szCs w:val="20"/>
        </w:rPr>
        <w:t>Economy</w:t>
      </w:r>
      <w:proofErr w:type="gramEnd"/>
      <w:r w:rsidRPr="00587B34">
        <w:rPr>
          <w:rFonts w:ascii="Trebuchet MS" w:hAnsi="Trebuchet MS" w:cs="Arial"/>
          <w:szCs w:val="20"/>
        </w:rPr>
        <w:t xml:space="preserve"> and Transport of the measures to be taken to avoid risk when any works recommence. Any further works at the site shall take place strictly in accordance with the approved method statement. </w:t>
      </w:r>
    </w:p>
    <w:p w14:paraId="074C000C" w14:textId="77777777" w:rsidR="00587B34" w:rsidRPr="00587B34" w:rsidRDefault="00587B34" w:rsidP="00587B34">
      <w:pPr>
        <w:jc w:val="both"/>
        <w:rPr>
          <w:rFonts w:ascii="Trebuchet MS" w:hAnsi="Trebuchet MS" w:cs="Arial"/>
          <w:szCs w:val="20"/>
        </w:rPr>
      </w:pPr>
      <w:r w:rsidRPr="00587B34">
        <w:rPr>
          <w:rFonts w:ascii="Trebuchet MS" w:hAnsi="Trebuchet MS" w:cs="Arial"/>
          <w:szCs w:val="20"/>
        </w:rPr>
        <w:tab/>
      </w:r>
    </w:p>
    <w:p w14:paraId="09AA74C0" w14:textId="77777777" w:rsidR="00587B34" w:rsidRPr="00587B34" w:rsidRDefault="00587B34" w:rsidP="00587B34">
      <w:pPr>
        <w:jc w:val="both"/>
        <w:rPr>
          <w:rFonts w:ascii="Trebuchet MS" w:hAnsi="Trebuchet MS" w:cs="Arial"/>
          <w:szCs w:val="20"/>
        </w:rPr>
      </w:pPr>
      <w:r w:rsidRPr="00587B34">
        <w:rPr>
          <w:rFonts w:ascii="Trebuchet MS" w:hAnsi="Trebuchet MS" w:cs="Arial"/>
          <w:szCs w:val="20"/>
        </w:rPr>
        <w:t>Reason: To avoid any risk if contamination is found from the former landfill site, and to comply with Policy DM5 of the Hastings Development Management Plan 2015.</w:t>
      </w:r>
    </w:p>
    <w:p w14:paraId="6B4D998D" w14:textId="77777777" w:rsidR="00587B34" w:rsidRPr="00587B34" w:rsidRDefault="00587B34" w:rsidP="00587B34">
      <w:pPr>
        <w:keepNext/>
        <w:spacing w:before="240" w:after="60"/>
        <w:outlineLvl w:val="1"/>
        <w:rPr>
          <w:rFonts w:ascii="Trebuchet MS" w:hAnsi="Trebuchet MS" w:cs="Arial"/>
          <w:bCs/>
          <w:iCs/>
          <w:u w:val="single"/>
        </w:rPr>
      </w:pPr>
      <w:r w:rsidRPr="00587B34">
        <w:rPr>
          <w:rFonts w:ascii="Trebuchet MS" w:hAnsi="Trebuchet MS" w:cs="Arial"/>
          <w:bCs/>
          <w:iCs/>
          <w:u w:val="single"/>
        </w:rPr>
        <w:t>SCHEDULE OF APPROVED PLANS</w:t>
      </w:r>
    </w:p>
    <w:p w14:paraId="1B08B215" w14:textId="77777777" w:rsidR="00587B34" w:rsidRPr="00587B34" w:rsidRDefault="00587B34" w:rsidP="00587B34">
      <w:pPr>
        <w:rPr>
          <w:rFonts w:ascii="Trebuchet MS" w:hAnsi="Trebuchet MS" w:cs="Arial"/>
          <w:szCs w:val="20"/>
        </w:rPr>
      </w:pPr>
    </w:p>
    <w:p w14:paraId="37A48CD9" w14:textId="77777777" w:rsidR="00587B34" w:rsidRPr="00587B34" w:rsidRDefault="00587B34" w:rsidP="00587B34">
      <w:pPr>
        <w:rPr>
          <w:rFonts w:ascii="Trebuchet MS" w:hAnsi="Trebuchet MS" w:cs="Arial"/>
          <w:szCs w:val="20"/>
        </w:rPr>
      </w:pPr>
      <w:r w:rsidRPr="00587B34">
        <w:rPr>
          <w:rFonts w:ascii="Trebuchet MS" w:hAnsi="Trebuchet MS" w:cs="Arial"/>
          <w:szCs w:val="20"/>
        </w:rPr>
        <w:t xml:space="preserve">001   Sandown   Existing Floor Plans, 002   Sandown   Existing Elevations, 003   Sandown   Proposed Floor Plans, 004   Sandown   Proposed Elevations, 005   Sandown   Proposed Internal Door Schedule, 006   Sandown   Demolition Plan, 007 Proposed </w:t>
      </w:r>
      <w:proofErr w:type="spellStart"/>
      <w:r w:rsidRPr="00587B34">
        <w:rPr>
          <w:rFonts w:ascii="Trebuchet MS" w:hAnsi="Trebuchet MS" w:cs="Arial"/>
          <w:szCs w:val="20"/>
        </w:rPr>
        <w:t>Bg</w:t>
      </w:r>
      <w:proofErr w:type="spellEnd"/>
      <w:r w:rsidRPr="00587B34">
        <w:rPr>
          <w:rFonts w:ascii="Trebuchet MS" w:hAnsi="Trebuchet MS" w:cs="Arial"/>
          <w:szCs w:val="20"/>
        </w:rPr>
        <w:t xml:space="preserve"> Services Plan </w:t>
      </w:r>
      <w:proofErr w:type="gramStart"/>
      <w:r w:rsidRPr="00587B34">
        <w:rPr>
          <w:rFonts w:ascii="Trebuchet MS" w:hAnsi="Trebuchet MS" w:cs="Arial"/>
          <w:szCs w:val="20"/>
        </w:rPr>
        <w:t>And</w:t>
      </w:r>
      <w:proofErr w:type="gramEnd"/>
      <w:r w:rsidRPr="00587B34">
        <w:rPr>
          <w:rFonts w:ascii="Trebuchet MS" w:hAnsi="Trebuchet MS" w:cs="Arial"/>
          <w:szCs w:val="20"/>
        </w:rPr>
        <w:t xml:space="preserve"> Details, Design And Access Statement Reva 15122020, 008   Sandown   Proposed Site Block Plan Reva, 009   Sandown   Location Plan Rev A</w:t>
      </w:r>
    </w:p>
    <w:p w14:paraId="3EBC23AB" w14:textId="77777777" w:rsidR="00587B34" w:rsidRPr="00587B34" w:rsidRDefault="00587B34" w:rsidP="00587B34">
      <w:pPr>
        <w:keepNext/>
        <w:spacing w:before="240" w:after="60"/>
        <w:outlineLvl w:val="1"/>
        <w:rPr>
          <w:rFonts w:ascii="Trebuchet MS" w:hAnsi="Trebuchet MS" w:cs="Arial"/>
          <w:bCs/>
          <w:iCs/>
          <w:u w:val="single"/>
        </w:rPr>
      </w:pPr>
      <w:r w:rsidRPr="00587B34">
        <w:rPr>
          <w:rFonts w:ascii="Trebuchet MS" w:hAnsi="Trebuchet MS" w:cs="Arial"/>
          <w:bCs/>
          <w:iCs/>
          <w:u w:val="single"/>
        </w:rPr>
        <w:t xml:space="preserve">The policies relevant to this Decision </w:t>
      </w:r>
      <w:proofErr w:type="gramStart"/>
      <w:r w:rsidRPr="00587B34">
        <w:rPr>
          <w:rFonts w:ascii="Trebuchet MS" w:hAnsi="Trebuchet MS" w:cs="Arial"/>
          <w:bCs/>
          <w:iCs/>
          <w:u w:val="single"/>
        </w:rPr>
        <w:t>are:-</w:t>
      </w:r>
      <w:proofErr w:type="gramEnd"/>
    </w:p>
    <w:p w14:paraId="52B131DC" w14:textId="77777777" w:rsidR="00587B34" w:rsidRPr="00587B34" w:rsidRDefault="00587B34" w:rsidP="00587B34">
      <w:pPr>
        <w:rPr>
          <w:rFonts w:ascii="Trebuchet MS" w:hAnsi="Trebuchet MS" w:cs="Arial"/>
        </w:rPr>
      </w:pPr>
    </w:p>
    <w:p w14:paraId="72D29D7C" w14:textId="77777777" w:rsidR="00587B34" w:rsidRPr="00587B34" w:rsidRDefault="00587B34" w:rsidP="00587B34">
      <w:pPr>
        <w:overflowPunct/>
        <w:autoSpaceDE/>
        <w:autoSpaceDN/>
        <w:adjustRightInd/>
        <w:jc w:val="both"/>
        <w:textAlignment w:val="auto"/>
        <w:rPr>
          <w:rFonts w:ascii="Trebuchet MS" w:hAnsi="Trebuchet MS" w:cs="Arial"/>
          <w:lang w:eastAsia="en-GB"/>
        </w:rPr>
      </w:pPr>
      <w:r w:rsidRPr="00587B34">
        <w:rPr>
          <w:rFonts w:ascii="Trebuchet MS" w:hAnsi="Trebuchet MS" w:cs="Arial"/>
          <w:lang w:eastAsia="en-GB"/>
        </w:rPr>
        <w:t>The Hastings Planning Strategy 2014: Policy SC1 (Overall Strategy for Managing Change in a Sustainable Way).</w:t>
      </w:r>
    </w:p>
    <w:p w14:paraId="14F092B7" w14:textId="77777777" w:rsidR="00587B34" w:rsidRPr="00587B34" w:rsidRDefault="00587B34" w:rsidP="00587B34">
      <w:pPr>
        <w:overflowPunct/>
        <w:autoSpaceDE/>
        <w:autoSpaceDN/>
        <w:adjustRightInd/>
        <w:ind w:left="720"/>
        <w:jc w:val="both"/>
        <w:textAlignment w:val="auto"/>
        <w:rPr>
          <w:rFonts w:ascii="Trebuchet MS" w:hAnsi="Trebuchet MS" w:cs="Arial"/>
          <w:color w:val="FF0000"/>
          <w:lang w:eastAsia="en-GB"/>
        </w:rPr>
      </w:pPr>
    </w:p>
    <w:p w14:paraId="6C3922E9" w14:textId="77777777" w:rsidR="00587B34" w:rsidRPr="00587B34" w:rsidRDefault="00587B34" w:rsidP="00587B34">
      <w:pPr>
        <w:overflowPunct/>
        <w:autoSpaceDE/>
        <w:autoSpaceDN/>
        <w:adjustRightInd/>
        <w:jc w:val="both"/>
        <w:textAlignment w:val="auto"/>
        <w:rPr>
          <w:rFonts w:ascii="Trebuchet MS" w:hAnsi="Trebuchet MS" w:cs="Arial"/>
          <w:lang w:eastAsia="en-GB"/>
        </w:rPr>
      </w:pPr>
      <w:r w:rsidRPr="00587B34">
        <w:rPr>
          <w:rFonts w:ascii="Trebuchet MS" w:hAnsi="Trebuchet MS" w:cs="Arial"/>
          <w:lang w:eastAsia="en-GB"/>
        </w:rPr>
        <w:t>The Hastings Development Management Plan 2015: Policies DM1 (Design Principles), DM3 (General Amenity) and DM5 (Ground Conditions).</w:t>
      </w:r>
    </w:p>
    <w:p w14:paraId="66FD39D5" w14:textId="77777777" w:rsidR="00587B34" w:rsidRPr="00587B34" w:rsidRDefault="00587B34" w:rsidP="00587B34">
      <w:pPr>
        <w:overflowPunct/>
        <w:autoSpaceDE/>
        <w:autoSpaceDN/>
        <w:adjustRightInd/>
        <w:jc w:val="both"/>
        <w:textAlignment w:val="auto"/>
        <w:rPr>
          <w:rFonts w:ascii="Trebuchet MS" w:hAnsi="Trebuchet MS" w:cs="Arial"/>
          <w:lang w:eastAsia="en-GB"/>
        </w:rPr>
      </w:pPr>
    </w:p>
    <w:p w14:paraId="1BA07D84" w14:textId="77777777" w:rsidR="00587B34" w:rsidRPr="00587B34" w:rsidRDefault="00587B34" w:rsidP="00587B34">
      <w:pPr>
        <w:overflowPunct/>
        <w:autoSpaceDE/>
        <w:autoSpaceDN/>
        <w:adjustRightInd/>
        <w:jc w:val="both"/>
        <w:textAlignment w:val="auto"/>
        <w:rPr>
          <w:rFonts w:ascii="Trebuchet MS" w:hAnsi="Trebuchet MS" w:cs="Arial"/>
          <w:lang w:eastAsia="en-GB"/>
        </w:rPr>
      </w:pPr>
      <w:r w:rsidRPr="00587B34">
        <w:rPr>
          <w:rFonts w:ascii="Trebuchet MS" w:hAnsi="Trebuchet MS" w:cs="Arial"/>
          <w:lang w:eastAsia="en-GB"/>
        </w:rPr>
        <w:t xml:space="preserve">National Planning Policy Framework (NPPF) February 2019: Under Part 8, paragraph 94 of the NPPF advises Local Planning Authorities to give great weight to the need to alter and expand Schools. </w:t>
      </w:r>
    </w:p>
    <w:p w14:paraId="76FC0252" w14:textId="77777777" w:rsidR="00587B34" w:rsidRPr="00587B34" w:rsidRDefault="00587B34" w:rsidP="00587B34">
      <w:pPr>
        <w:overflowPunct/>
        <w:autoSpaceDE/>
        <w:autoSpaceDN/>
        <w:adjustRightInd/>
        <w:jc w:val="both"/>
        <w:textAlignment w:val="auto"/>
        <w:rPr>
          <w:rFonts w:ascii="Trebuchet MS" w:hAnsi="Trebuchet MS" w:cs="Arial"/>
          <w:lang w:eastAsia="en-GB"/>
        </w:rPr>
      </w:pPr>
    </w:p>
    <w:p w14:paraId="3CF20E08" w14:textId="77777777" w:rsidR="00587B34" w:rsidRPr="00587B34" w:rsidRDefault="00587B34" w:rsidP="00587B34">
      <w:pPr>
        <w:overflowPunct/>
        <w:autoSpaceDE/>
        <w:autoSpaceDN/>
        <w:adjustRightInd/>
        <w:jc w:val="both"/>
        <w:textAlignment w:val="auto"/>
        <w:rPr>
          <w:rFonts w:ascii="Trebuchet MS" w:hAnsi="Trebuchet MS" w:cs="Arial"/>
          <w:lang w:eastAsia="en-GB"/>
        </w:rPr>
      </w:pPr>
      <w:r w:rsidRPr="00587B34">
        <w:rPr>
          <w:rFonts w:ascii="Trebuchet MS" w:hAnsi="Trebuchet MS" w:cs="Arial"/>
          <w:lang w:eastAsia="en-GB"/>
        </w:rPr>
        <w:t xml:space="preserve">Policy Statement on Planning for Schools Development 2011: The National Policy Statement encourages a positive and collaborative approach to planning applications for state-funded schools, with a presumption in favour of the development of such schools. The policy statement indicates that the Secretary of State will be minded </w:t>
      </w:r>
      <w:proofErr w:type="gramStart"/>
      <w:r w:rsidRPr="00587B34">
        <w:rPr>
          <w:rFonts w:ascii="Trebuchet MS" w:hAnsi="Trebuchet MS" w:cs="Arial"/>
          <w:lang w:eastAsia="en-GB"/>
        </w:rPr>
        <w:t>to consider</w:t>
      </w:r>
      <w:proofErr w:type="gramEnd"/>
      <w:r w:rsidRPr="00587B34">
        <w:rPr>
          <w:rFonts w:ascii="Trebuchet MS" w:hAnsi="Trebuchet MS" w:cs="Arial"/>
          <w:lang w:eastAsia="en-GB"/>
        </w:rPr>
        <w:t xml:space="preserve"> refusal of any application for state-funded schools to be unreasonable conduct, unless it is supported by clear and cogent evidence.</w:t>
      </w:r>
    </w:p>
    <w:p w14:paraId="2D1127B1" w14:textId="77777777" w:rsidR="00587B34" w:rsidRPr="00587B34" w:rsidRDefault="00587B34" w:rsidP="00587B34">
      <w:pPr>
        <w:keepNext/>
        <w:spacing w:before="240" w:after="60"/>
        <w:outlineLvl w:val="2"/>
        <w:rPr>
          <w:rFonts w:ascii="Trebuchet MS" w:hAnsi="Trebuchet MS" w:cs="Arial"/>
          <w:bCs/>
          <w:u w:val="single"/>
        </w:rPr>
      </w:pPr>
      <w:r w:rsidRPr="00587B34">
        <w:rPr>
          <w:rFonts w:ascii="Trebuchet MS" w:hAnsi="Trebuchet MS" w:cs="Arial"/>
          <w:bCs/>
          <w:u w:val="single"/>
        </w:rPr>
        <w:t>For Note</w:t>
      </w:r>
    </w:p>
    <w:p w14:paraId="062C8287" w14:textId="77777777" w:rsidR="00587B34" w:rsidRPr="00587B34" w:rsidRDefault="00587B34" w:rsidP="00587B34">
      <w:pPr>
        <w:jc w:val="both"/>
        <w:textAlignment w:val="auto"/>
        <w:rPr>
          <w:rFonts w:ascii="Trebuchet MS" w:hAnsi="Trebuchet MS" w:cs="Arial"/>
          <w:lang w:eastAsia="en-GB"/>
        </w:rPr>
      </w:pPr>
      <w:r w:rsidRPr="00587B34">
        <w:rPr>
          <w:rFonts w:ascii="Trebuchet MS" w:hAnsi="Trebuchet MS" w:cs="Arial"/>
          <w:lang w:eastAsia="en-GB"/>
        </w:rPr>
        <w:t>In determining this planning application, the County Council has worked with the applicant and agent in a positive and proactive manner. The Council has also sought views from consultees and neighbours and has considered these in preparing the recommendation. This approach has been taken positively and proactively in accordance with the requirement in the NPPF, and as set out in the Town and Country Planning (Development Management Procedure) (England) Order 2015.</w:t>
      </w:r>
    </w:p>
    <w:p w14:paraId="7498249F" w14:textId="77777777" w:rsidR="00587B34" w:rsidRPr="00587B34" w:rsidRDefault="00587B34" w:rsidP="00587B34">
      <w:pPr>
        <w:tabs>
          <w:tab w:val="left" w:pos="-720"/>
        </w:tabs>
        <w:suppressAutoHyphens/>
        <w:jc w:val="both"/>
        <w:rPr>
          <w:rFonts w:ascii="Trebuchet MS" w:hAnsi="Trebuchet MS" w:cs="Arial"/>
        </w:rPr>
      </w:pPr>
    </w:p>
    <w:p w14:paraId="0BC1CEB7" w14:textId="77777777" w:rsidR="00587B34" w:rsidRPr="00587B34" w:rsidRDefault="00587B34" w:rsidP="00587B34">
      <w:pPr>
        <w:tabs>
          <w:tab w:val="left" w:pos="-720"/>
          <w:tab w:val="left" w:pos="4770"/>
        </w:tabs>
        <w:suppressAutoHyphens/>
        <w:jc w:val="both"/>
        <w:rPr>
          <w:rFonts w:ascii="Trebuchet MS" w:hAnsi="Trebuchet MS" w:cs="Arial"/>
          <w:b/>
          <w:spacing w:val="-2"/>
        </w:rPr>
      </w:pPr>
      <w:r w:rsidRPr="00587B34">
        <w:rPr>
          <w:rFonts w:ascii="Trebuchet MS" w:hAnsi="Trebuchet MS" w:cs="Arial"/>
          <w:b/>
          <w:spacing w:val="-2"/>
        </w:rPr>
        <w:tab/>
      </w:r>
    </w:p>
    <w:p w14:paraId="25240C23" w14:textId="77777777" w:rsidR="00587B34" w:rsidRPr="00587B34" w:rsidRDefault="00587B34" w:rsidP="00587B34">
      <w:pPr>
        <w:jc w:val="both"/>
        <w:rPr>
          <w:rFonts w:ascii="Trebuchet MS" w:hAnsi="Trebuchet MS"/>
          <w:i/>
          <w:iCs/>
        </w:rPr>
      </w:pPr>
      <w:r w:rsidRPr="00587B34">
        <w:rPr>
          <w:rFonts w:ascii="Trebuchet MS" w:hAnsi="Trebuchet MS" w:cs="Arial"/>
          <w:b/>
        </w:rPr>
        <w:t xml:space="preserve">Signed:  </w:t>
      </w:r>
      <w:r w:rsidRPr="00587B34">
        <w:rPr>
          <w:rFonts w:ascii="Trebuchet MS" w:hAnsi="Trebuchet MS"/>
          <w:i/>
          <w:iCs/>
        </w:rPr>
        <w:t>Sarah Iles</w:t>
      </w:r>
    </w:p>
    <w:p w14:paraId="72F26364" w14:textId="77777777" w:rsidR="00587B34" w:rsidRPr="00587B34" w:rsidRDefault="00587B34" w:rsidP="00587B34">
      <w:pPr>
        <w:tabs>
          <w:tab w:val="left" w:pos="-720"/>
          <w:tab w:val="left" w:pos="4770"/>
        </w:tabs>
        <w:suppressAutoHyphens/>
        <w:jc w:val="both"/>
        <w:rPr>
          <w:rFonts w:ascii="Trebuchet MS" w:hAnsi="Trebuchet MS" w:cs="Arial"/>
        </w:rPr>
      </w:pPr>
      <w:r w:rsidRPr="00587B34">
        <w:rPr>
          <w:rFonts w:ascii="Trebuchet MS" w:hAnsi="Trebuchet MS" w:cs="Arial"/>
        </w:rPr>
        <w:t>Sarah Iles</w:t>
      </w:r>
    </w:p>
    <w:p w14:paraId="57DBFADF" w14:textId="77777777" w:rsidR="00587B34" w:rsidRPr="00587B34" w:rsidRDefault="00587B34" w:rsidP="00587B34">
      <w:pPr>
        <w:tabs>
          <w:tab w:val="left" w:pos="-720"/>
          <w:tab w:val="left" w:pos="4770"/>
        </w:tabs>
        <w:suppressAutoHyphens/>
        <w:jc w:val="both"/>
        <w:rPr>
          <w:rFonts w:ascii="Trebuchet MS" w:hAnsi="Trebuchet MS" w:cs="Arial"/>
          <w:b/>
          <w:spacing w:val="-2"/>
          <w:szCs w:val="20"/>
        </w:rPr>
      </w:pPr>
      <w:r w:rsidRPr="00587B34">
        <w:rPr>
          <w:rFonts w:ascii="Trebuchet MS" w:hAnsi="Trebuchet MS" w:cs="Arial"/>
        </w:rPr>
        <w:t>Team Manager Planning Policy &amp; Development Management</w:t>
      </w:r>
    </w:p>
    <w:p w14:paraId="2D342D7B" w14:textId="77777777" w:rsidR="00587B34" w:rsidRPr="00587B34" w:rsidRDefault="00587B34" w:rsidP="00587B34">
      <w:pPr>
        <w:tabs>
          <w:tab w:val="left" w:pos="-720"/>
          <w:tab w:val="left" w:pos="4770"/>
        </w:tabs>
        <w:suppressAutoHyphens/>
        <w:jc w:val="both"/>
        <w:rPr>
          <w:rFonts w:ascii="Trebuchet MS" w:hAnsi="Trebuchet MS" w:cs="Arial"/>
          <w:bCs/>
          <w:spacing w:val="-2"/>
          <w:szCs w:val="20"/>
        </w:rPr>
      </w:pPr>
      <w:proofErr w:type="gramStart"/>
      <w:r w:rsidRPr="00587B34">
        <w:rPr>
          <w:rFonts w:ascii="Trebuchet MS" w:hAnsi="Trebuchet MS" w:cs="Arial"/>
          <w:b/>
          <w:spacing w:val="-2"/>
          <w:szCs w:val="20"/>
        </w:rPr>
        <w:t xml:space="preserve">Date  </w:t>
      </w:r>
      <w:r w:rsidRPr="00587B34">
        <w:rPr>
          <w:rFonts w:ascii="Trebuchet MS" w:hAnsi="Trebuchet MS" w:cs="Arial"/>
          <w:bCs/>
          <w:spacing w:val="-2"/>
          <w:szCs w:val="20"/>
        </w:rPr>
        <w:t>10</w:t>
      </w:r>
      <w:proofErr w:type="gramEnd"/>
      <w:r w:rsidRPr="00587B34">
        <w:rPr>
          <w:rFonts w:ascii="Trebuchet MS" w:hAnsi="Trebuchet MS" w:cs="Arial"/>
          <w:bCs/>
          <w:spacing w:val="-2"/>
          <w:szCs w:val="20"/>
        </w:rPr>
        <w:t xml:space="preserve"> February 2021</w:t>
      </w:r>
    </w:p>
    <w:p w14:paraId="45C193D0" w14:textId="77777777" w:rsidR="00587B34" w:rsidRPr="00587B34" w:rsidRDefault="00587B34" w:rsidP="00587B34">
      <w:pPr>
        <w:tabs>
          <w:tab w:val="left" w:pos="-720"/>
          <w:tab w:val="left" w:pos="4770"/>
        </w:tabs>
        <w:suppressAutoHyphens/>
        <w:jc w:val="both"/>
        <w:rPr>
          <w:rFonts w:ascii="Trebuchet MS" w:hAnsi="Trebuchet MS" w:cs="Arial"/>
          <w:b/>
          <w:spacing w:val="-2"/>
          <w:szCs w:val="20"/>
        </w:rPr>
      </w:pPr>
    </w:p>
    <w:p w14:paraId="2E505B05" w14:textId="77777777" w:rsidR="00587B34" w:rsidRPr="00587B34" w:rsidRDefault="00587B34" w:rsidP="00587B34">
      <w:pPr>
        <w:tabs>
          <w:tab w:val="left" w:pos="-720"/>
          <w:tab w:val="left" w:pos="4770"/>
        </w:tabs>
        <w:suppressAutoHyphens/>
        <w:jc w:val="both"/>
        <w:rPr>
          <w:rFonts w:ascii="Trebuchet MS" w:hAnsi="Trebuchet MS" w:cs="Arial"/>
        </w:rPr>
      </w:pPr>
      <w:r w:rsidRPr="00587B34">
        <w:rPr>
          <w:rFonts w:ascii="Trebuchet MS" w:hAnsi="Trebuchet MS" w:cs="Arial"/>
          <w:b/>
          <w:spacing w:val="-2"/>
          <w:szCs w:val="20"/>
        </w:rPr>
        <w:t>All enquiries should be addressed to:</w:t>
      </w:r>
      <w:r w:rsidRPr="00587B34">
        <w:rPr>
          <w:rFonts w:ascii="Trebuchet MS" w:hAnsi="Trebuchet MS" w:cs="Arial"/>
          <w:b/>
          <w:spacing w:val="-2"/>
        </w:rPr>
        <w:t xml:space="preserve">  </w:t>
      </w:r>
      <w:r w:rsidRPr="00587B34">
        <w:rPr>
          <w:rFonts w:ascii="Trebuchet MS" w:hAnsi="Trebuchet MS" w:cs="Arial"/>
        </w:rPr>
        <w:tab/>
      </w:r>
    </w:p>
    <w:p w14:paraId="5BC09B18" w14:textId="77777777" w:rsidR="00587B34" w:rsidRPr="00587B34" w:rsidRDefault="00587B34" w:rsidP="00587B34">
      <w:pPr>
        <w:tabs>
          <w:tab w:val="left" w:pos="-720"/>
          <w:tab w:val="left" w:pos="4770"/>
        </w:tabs>
        <w:suppressAutoHyphens/>
        <w:jc w:val="both"/>
        <w:rPr>
          <w:rFonts w:ascii="Trebuchet MS" w:hAnsi="Trebuchet MS" w:cs="Arial"/>
        </w:rPr>
      </w:pPr>
      <w:r w:rsidRPr="00587B34">
        <w:rPr>
          <w:rFonts w:ascii="Trebuchet MS" w:hAnsi="Trebuchet MS" w:cs="Arial"/>
          <w:spacing w:val="-2"/>
          <w:szCs w:val="20"/>
        </w:rPr>
        <w:t>Director of Communities Economy and Transport</w:t>
      </w:r>
      <w:r w:rsidRPr="00587B34">
        <w:rPr>
          <w:rFonts w:ascii="Trebuchet MS" w:hAnsi="Trebuchet MS" w:cs="Arial"/>
          <w:spacing w:val="-2"/>
        </w:rPr>
        <w:tab/>
      </w:r>
    </w:p>
    <w:p w14:paraId="070ABE1D" w14:textId="77777777" w:rsidR="00587B34" w:rsidRPr="00587B34" w:rsidRDefault="00587B34" w:rsidP="00587B34">
      <w:pPr>
        <w:tabs>
          <w:tab w:val="left" w:pos="-720"/>
          <w:tab w:val="left" w:pos="4770"/>
        </w:tabs>
        <w:suppressAutoHyphens/>
        <w:jc w:val="both"/>
        <w:rPr>
          <w:rFonts w:ascii="Trebuchet MS" w:hAnsi="Trebuchet MS" w:cs="Arial"/>
        </w:rPr>
      </w:pPr>
      <w:r w:rsidRPr="00587B34">
        <w:rPr>
          <w:rFonts w:ascii="Trebuchet MS" w:hAnsi="Trebuchet MS" w:cs="Arial"/>
          <w:szCs w:val="20"/>
        </w:rPr>
        <w:t>Communities Economy and Transport Department,</w:t>
      </w:r>
      <w:r w:rsidRPr="00587B34">
        <w:rPr>
          <w:rFonts w:ascii="Trebuchet MS" w:hAnsi="Trebuchet MS" w:cs="Arial"/>
        </w:rPr>
        <w:tab/>
      </w:r>
    </w:p>
    <w:p w14:paraId="422C2292" w14:textId="77777777" w:rsidR="00587B34" w:rsidRPr="00587B34" w:rsidRDefault="00587B34" w:rsidP="00587B34">
      <w:pPr>
        <w:tabs>
          <w:tab w:val="left" w:pos="-720"/>
          <w:tab w:val="left" w:pos="4770"/>
        </w:tabs>
        <w:suppressAutoHyphens/>
        <w:jc w:val="both"/>
        <w:rPr>
          <w:rFonts w:ascii="Trebuchet MS" w:hAnsi="Trebuchet MS" w:cs="Arial"/>
          <w:szCs w:val="20"/>
        </w:rPr>
      </w:pPr>
      <w:r w:rsidRPr="00587B34">
        <w:rPr>
          <w:rFonts w:ascii="Trebuchet MS" w:hAnsi="Trebuchet MS" w:cs="Arial"/>
          <w:spacing w:val="-2"/>
          <w:szCs w:val="20"/>
        </w:rPr>
        <w:t>County Hall, St Anne's Crescent,</w:t>
      </w:r>
      <w:r w:rsidRPr="00587B34">
        <w:rPr>
          <w:rFonts w:ascii="Trebuchet MS" w:hAnsi="Trebuchet MS" w:cs="Arial"/>
          <w:szCs w:val="20"/>
        </w:rPr>
        <w:tab/>
      </w:r>
    </w:p>
    <w:p w14:paraId="3237122F" w14:textId="77777777" w:rsidR="00587B34" w:rsidRPr="00587B34" w:rsidRDefault="00587B34" w:rsidP="00587B34">
      <w:pPr>
        <w:tabs>
          <w:tab w:val="left" w:pos="-720"/>
          <w:tab w:val="left" w:pos="4840"/>
        </w:tabs>
        <w:suppressAutoHyphens/>
        <w:jc w:val="both"/>
        <w:rPr>
          <w:rFonts w:ascii="Trebuchet MS" w:hAnsi="Trebuchet MS" w:cs="Arial"/>
        </w:rPr>
      </w:pPr>
      <w:r w:rsidRPr="00587B34">
        <w:rPr>
          <w:rFonts w:ascii="Trebuchet MS" w:hAnsi="Trebuchet MS" w:cs="Arial"/>
          <w:szCs w:val="20"/>
        </w:rPr>
        <w:t>Lewes, East Sussex, BN7 1UE.</w:t>
      </w:r>
      <w:r w:rsidRPr="00587B34">
        <w:rPr>
          <w:rFonts w:ascii="Trebuchet MS" w:hAnsi="Trebuchet MS" w:cs="Arial"/>
        </w:rPr>
        <w:tab/>
      </w:r>
    </w:p>
    <w:p w14:paraId="05C15212" w14:textId="77777777" w:rsidR="00587B34" w:rsidRPr="00587B34" w:rsidRDefault="00587B34" w:rsidP="00587B34">
      <w:pPr>
        <w:tabs>
          <w:tab w:val="left" w:pos="-720"/>
          <w:tab w:val="left" w:pos="4840"/>
        </w:tabs>
        <w:suppressAutoHyphens/>
        <w:jc w:val="both"/>
        <w:rPr>
          <w:rFonts w:ascii="Trebuchet MS" w:hAnsi="Trebuchet MS" w:cs="Arial"/>
        </w:rPr>
      </w:pPr>
    </w:p>
    <w:p w14:paraId="64762A78" w14:textId="77777777" w:rsidR="00587B34" w:rsidRPr="00587B34" w:rsidRDefault="00587B34" w:rsidP="00587B34">
      <w:pPr>
        <w:tabs>
          <w:tab w:val="left" w:pos="-720"/>
        </w:tabs>
        <w:suppressAutoHyphens/>
        <w:jc w:val="both"/>
        <w:rPr>
          <w:rFonts w:ascii="Trebuchet MS" w:hAnsi="Trebuchet MS" w:cs="Arial"/>
        </w:rPr>
      </w:pPr>
    </w:p>
    <w:p w14:paraId="244824B2" w14:textId="77777777" w:rsidR="00587B34" w:rsidRPr="00587B34" w:rsidRDefault="00587B34" w:rsidP="00587B34">
      <w:pPr>
        <w:tabs>
          <w:tab w:val="left" w:pos="-1440"/>
          <w:tab w:val="left" w:pos="-720"/>
          <w:tab w:val="left" w:pos="0"/>
          <w:tab w:val="left" w:pos="720"/>
        </w:tabs>
        <w:suppressAutoHyphens/>
        <w:ind w:left="1440" w:hanging="1440"/>
        <w:jc w:val="both"/>
        <w:rPr>
          <w:rFonts w:ascii="Trebuchet MS" w:hAnsi="Trebuchet MS" w:cs="Arial"/>
          <w:szCs w:val="20"/>
        </w:rPr>
      </w:pPr>
      <w:r w:rsidRPr="00587B34">
        <w:rPr>
          <w:rFonts w:ascii="Trebuchet MS" w:hAnsi="Trebuchet MS" w:cs="Arial"/>
          <w:szCs w:val="20"/>
        </w:rPr>
        <w:t>Copies to:</w:t>
      </w:r>
      <w:r w:rsidRPr="00587B34">
        <w:rPr>
          <w:rFonts w:ascii="Trebuchet MS" w:hAnsi="Trebuchet MS" w:cs="Arial"/>
          <w:szCs w:val="20"/>
        </w:rPr>
        <w:tab/>
      </w:r>
      <w:r w:rsidRPr="00587B34">
        <w:rPr>
          <w:rFonts w:ascii="Trebuchet MS" w:hAnsi="Trebuchet MS" w:cs="Arial"/>
        </w:rPr>
        <w:t>S Hambrook – Property &amp; Capital Investment, Business Services</w:t>
      </w:r>
    </w:p>
    <w:p w14:paraId="7EB4981A" w14:textId="77777777" w:rsidR="00587B34" w:rsidRPr="00587B34" w:rsidRDefault="00587B34" w:rsidP="00587B34">
      <w:pPr>
        <w:tabs>
          <w:tab w:val="left" w:pos="-1440"/>
          <w:tab w:val="left" w:pos="-720"/>
          <w:tab w:val="left" w:pos="0"/>
          <w:tab w:val="left" w:pos="720"/>
        </w:tabs>
        <w:suppressAutoHyphens/>
        <w:ind w:left="1440" w:hanging="1440"/>
        <w:jc w:val="both"/>
        <w:rPr>
          <w:rFonts w:ascii="Trebuchet MS" w:hAnsi="Trebuchet MS" w:cs="Arial"/>
          <w:sz w:val="16"/>
          <w:szCs w:val="16"/>
        </w:rPr>
      </w:pPr>
      <w:r w:rsidRPr="00587B34">
        <w:rPr>
          <w:rFonts w:ascii="Trebuchet MS" w:hAnsi="Trebuchet MS" w:cs="Arial"/>
          <w:sz w:val="22"/>
          <w:szCs w:val="22"/>
        </w:rPr>
        <w:tab/>
      </w:r>
      <w:r w:rsidRPr="00587B34">
        <w:rPr>
          <w:rFonts w:ascii="Trebuchet MS" w:hAnsi="Trebuchet MS" w:cs="Arial"/>
          <w:sz w:val="22"/>
          <w:szCs w:val="22"/>
        </w:rPr>
        <w:tab/>
        <w:t>Mrs L Fletcher, Hastings Borough Council for Statutory Planning Register</w:t>
      </w:r>
    </w:p>
    <w:p w14:paraId="35B6AF51" w14:textId="77777777" w:rsidR="00AB55C2" w:rsidRPr="00587B34" w:rsidRDefault="00AB55C2" w:rsidP="008A6516">
      <w:pPr>
        <w:jc w:val="both"/>
        <w:rPr>
          <w:rFonts w:ascii="Trebuchet MS" w:hAnsi="Trebuchet MS" w:cs="Arial"/>
        </w:rPr>
      </w:pPr>
    </w:p>
    <w:p w14:paraId="43B6BC4B" w14:textId="77777777" w:rsidR="002033B8" w:rsidRPr="00B2217F" w:rsidRDefault="002033B8" w:rsidP="008A6516">
      <w:pPr>
        <w:jc w:val="both"/>
        <w:rPr>
          <w:rFonts w:ascii="Trebuchet MS" w:hAnsi="Trebuchet MS" w:cs="Arial"/>
        </w:rPr>
      </w:pPr>
    </w:p>
    <w:p w14:paraId="5462676E" w14:textId="77777777" w:rsidR="00DC58E3" w:rsidRDefault="00DC58E3" w:rsidP="00880FBA">
      <w:pPr>
        <w:jc w:val="center"/>
        <w:rPr>
          <w:rFonts w:ascii="Arial" w:hAnsi="Arial" w:cs="Arial"/>
        </w:rPr>
      </w:pPr>
    </w:p>
    <w:sectPr w:rsidR="00DC58E3" w:rsidSect="00E91CA6">
      <w:headerReference w:type="even" r:id="rId15"/>
      <w:headerReference w:type="default" r:id="rId16"/>
      <w:footerReference w:type="even" r:id="rId17"/>
      <w:footerReference w:type="default" r:id="rId18"/>
      <w:headerReference w:type="first" r:id="rId19"/>
      <w:footerReference w:type="first" r:id="rId20"/>
      <w:pgSz w:w="11907" w:h="16840" w:code="9"/>
      <w:pgMar w:top="720" w:right="1417" w:bottom="317" w:left="1276"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1E5A" w14:textId="77777777" w:rsidR="00DA5FC3" w:rsidRDefault="00DA5FC3">
      <w:r>
        <w:separator/>
      </w:r>
    </w:p>
  </w:endnote>
  <w:endnote w:type="continuationSeparator" w:id="0">
    <w:p w14:paraId="2537B589" w14:textId="77777777" w:rsidR="00DA5FC3" w:rsidRDefault="00DA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80D6" w14:textId="77777777" w:rsidR="00627A19" w:rsidRDefault="00627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4B74" w14:textId="77777777" w:rsidR="00627A19" w:rsidRDefault="00627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2770" w14:textId="15C6AEED" w:rsidR="00832331" w:rsidRDefault="00146557" w:rsidP="00DA322A">
    <w:pPr>
      <w:pStyle w:val="Footer"/>
      <w:pBdr>
        <w:top w:val="single" w:sz="4" w:space="9" w:color="auto"/>
      </w:pBdr>
      <w:tabs>
        <w:tab w:val="clear" w:pos="4153"/>
        <w:tab w:val="clear" w:pos="8306"/>
        <w:tab w:val="right" w:pos="9000"/>
      </w:tabs>
      <w:rPr>
        <w:sz w:val="16"/>
        <w:szCs w:val="16"/>
      </w:rPr>
    </w:pPr>
    <w:r>
      <w:rPr>
        <w:sz w:val="16"/>
        <w:szCs w:val="16"/>
      </w:rPr>
      <w:t xml:space="preserve">                 </w:t>
    </w:r>
    <w:r w:rsidR="00832331">
      <w:rPr>
        <w:sz w:val="16"/>
        <w:szCs w:val="16"/>
      </w:rPr>
      <w:t xml:space="preserve">     </w:t>
    </w:r>
    <w:r w:rsidR="00832331">
      <w:rPr>
        <w:sz w:val="16"/>
        <w:szCs w:val="16"/>
      </w:rPr>
      <w:tab/>
    </w:r>
    <w:r w:rsidR="00832331">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94CF" w14:textId="77777777" w:rsidR="00DA5FC3" w:rsidRDefault="00DA5FC3">
      <w:r>
        <w:separator/>
      </w:r>
    </w:p>
  </w:footnote>
  <w:footnote w:type="continuationSeparator" w:id="0">
    <w:p w14:paraId="18B5D910" w14:textId="77777777" w:rsidR="00DA5FC3" w:rsidRDefault="00DA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3BA1" w14:textId="77777777" w:rsidR="00627A19" w:rsidRDefault="00627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FC01" w14:textId="77777777" w:rsidR="00627A19" w:rsidRDefault="00627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E00B" w14:textId="77777777" w:rsidR="00832331" w:rsidRDefault="00832331" w:rsidP="00512FC2">
    <w:pPr>
      <w:pStyle w:val="Header"/>
      <w:tabs>
        <w:tab w:val="clear" w:pos="4320"/>
        <w:tab w:val="clear" w:pos="8640"/>
      </w:tabs>
      <w:rPr>
        <w:rFonts w:ascii="Arial" w:hAnsi="Arial" w:cs="Arial"/>
        <w:b/>
        <w:bCs/>
        <w:sz w:val="18"/>
        <w:szCs w:val="18"/>
      </w:rPr>
    </w:pPr>
  </w:p>
  <w:p w14:paraId="59FCFF01" w14:textId="77777777" w:rsidR="00832331" w:rsidRPr="00B2217F" w:rsidRDefault="00F51F24" w:rsidP="00512FC2">
    <w:pPr>
      <w:pStyle w:val="Header"/>
      <w:tabs>
        <w:tab w:val="clear" w:pos="4320"/>
        <w:tab w:val="clear" w:pos="8640"/>
      </w:tabs>
      <w:rPr>
        <w:rFonts w:ascii="Trebuchet MS" w:hAnsi="Trebuchet MS" w:cs="Arial"/>
        <w:sz w:val="18"/>
        <w:szCs w:val="18"/>
      </w:rPr>
    </w:pPr>
    <w:r w:rsidRPr="00B2217F">
      <w:rPr>
        <w:rFonts w:ascii="Trebuchet MS" w:hAnsi="Trebuchet MS" w:cs="Arial"/>
        <w:b/>
        <w:bCs/>
        <w:sz w:val="18"/>
        <w:szCs w:val="18"/>
      </w:rPr>
      <w:t>Communities, Economy</w:t>
    </w:r>
    <w:r w:rsidR="00832331" w:rsidRPr="00B2217F">
      <w:rPr>
        <w:rFonts w:ascii="Trebuchet MS" w:hAnsi="Trebuchet MS" w:cs="Arial"/>
        <w:b/>
        <w:bCs/>
        <w:sz w:val="18"/>
        <w:szCs w:val="18"/>
      </w:rPr>
      <w:t xml:space="preserve"> &amp; </w:t>
    </w:r>
    <w:r w:rsidR="009A3237" w:rsidRPr="00B2217F">
      <w:rPr>
        <w:rFonts w:ascii="Trebuchet MS" w:hAnsi="Trebuchet MS" w:cs="Arial"/>
        <w:b/>
        <w:bCs/>
        <w:sz w:val="18"/>
        <w:szCs w:val="18"/>
      </w:rPr>
      <w:t>Transport</w:t>
    </w:r>
    <w:r w:rsidR="00832331" w:rsidRPr="00B2217F">
      <w:rPr>
        <w:rFonts w:ascii="Trebuchet MS" w:hAnsi="Trebuchet MS" w:cs="Arial"/>
        <w:sz w:val="18"/>
        <w:szCs w:val="18"/>
      </w:rPr>
      <w:tab/>
      <w:t>County Hall</w:t>
    </w:r>
  </w:p>
  <w:p w14:paraId="59CFB09D"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St Anne’s Crescent</w:t>
    </w:r>
  </w:p>
  <w:p w14:paraId="0FB75C6B"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b/>
        <w:bCs/>
        <w:sz w:val="18"/>
        <w:szCs w:val="18"/>
      </w:rPr>
      <w:t>Rupert Clubb</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Lewes</w:t>
    </w:r>
  </w:p>
  <w:p w14:paraId="08611F22" w14:textId="6D85EB54"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BEng</w:t>
    </w:r>
    <w:r w:rsidR="00B9741E" w:rsidRPr="00B2217F">
      <w:rPr>
        <w:rFonts w:ascii="Trebuchet MS" w:hAnsi="Trebuchet MS" w:cs="Arial"/>
        <w:sz w:val="18"/>
        <w:szCs w:val="18"/>
      </w:rPr>
      <w:t xml:space="preserve"> </w:t>
    </w:r>
    <w:r w:rsidR="00595C17" w:rsidRPr="00B2217F">
      <w:rPr>
        <w:rFonts w:ascii="Trebuchet MS" w:hAnsi="Trebuchet MS" w:cs="Arial"/>
        <w:sz w:val="18"/>
        <w:szCs w:val="18"/>
      </w:rPr>
      <w:t>(Hons) CEng F</w:t>
    </w:r>
    <w:r w:rsidRPr="00B2217F">
      <w:rPr>
        <w:rFonts w:ascii="Trebuchet MS" w:hAnsi="Trebuchet MS" w:cs="Arial"/>
        <w:sz w:val="18"/>
        <w:szCs w:val="18"/>
      </w:rPr>
      <w:t>ICE</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East Sussex</w:t>
    </w:r>
  </w:p>
  <w:p w14:paraId="10F41FEA"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6"/>
        <w:szCs w:val="16"/>
      </w:rPr>
      <w:t>Director</w:t>
    </w:r>
    <w:r w:rsidRPr="00B2217F">
      <w:rPr>
        <w:rFonts w:ascii="Trebuchet MS" w:hAnsi="Trebuchet MS" w:cs="Arial"/>
        <w:sz w:val="16"/>
        <w:szCs w:val="16"/>
      </w:rPr>
      <w:tab/>
    </w:r>
    <w:r w:rsidRPr="00B2217F">
      <w:rPr>
        <w:rFonts w:ascii="Trebuchet MS" w:hAnsi="Trebuchet MS" w:cs="Arial"/>
        <w:sz w:val="16"/>
        <w:szCs w:val="16"/>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BN7 1UE</w:t>
    </w:r>
  </w:p>
  <w:p w14:paraId="00790F35"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p>
  <w:p w14:paraId="3F490466"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Tel: 0345 60 80 190</w:t>
    </w:r>
  </w:p>
  <w:p w14:paraId="354B915F" w14:textId="075413CC"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www.eastsussex.gov.uk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409D"/>
    <w:multiLevelType w:val="hybridMultilevel"/>
    <w:tmpl w:val="0222379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4A294B22"/>
    <w:multiLevelType w:val="hybridMultilevel"/>
    <w:tmpl w:val="3FD42E54"/>
    <w:lvl w:ilvl="0" w:tplc="1AFCB20C">
      <w:start w:val="1"/>
      <w:numFmt w:val="bullet"/>
      <w:lvlText w:val=""/>
      <w:lvlJc w:val="left"/>
      <w:pPr>
        <w:tabs>
          <w:tab w:val="num" w:pos="1134"/>
        </w:tabs>
        <w:ind w:left="1134" w:hanging="425"/>
      </w:pPr>
      <w:rPr>
        <w:rFonts w:ascii="Symbol" w:hAnsi="Symbol" w:cs="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D96EB0"/>
    <w:multiLevelType w:val="hybridMultilevel"/>
    <w:tmpl w:val="41687F9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737780212">
    <w:abstractNumId w:val="0"/>
  </w:num>
  <w:num w:numId="2" w16cid:durableId="5647974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10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D58"/>
    <w:rsid w:val="00010D07"/>
    <w:rsid w:val="00023248"/>
    <w:rsid w:val="00025E8F"/>
    <w:rsid w:val="00052F63"/>
    <w:rsid w:val="00074A6D"/>
    <w:rsid w:val="000763B4"/>
    <w:rsid w:val="00083E9A"/>
    <w:rsid w:val="000877E3"/>
    <w:rsid w:val="0009075F"/>
    <w:rsid w:val="00094E2C"/>
    <w:rsid w:val="000A09B0"/>
    <w:rsid w:val="000A5E83"/>
    <w:rsid w:val="000B34DC"/>
    <w:rsid w:val="000B47E8"/>
    <w:rsid w:val="000C1AAB"/>
    <w:rsid w:val="000C329F"/>
    <w:rsid w:val="000C4D4B"/>
    <w:rsid w:val="000C52A4"/>
    <w:rsid w:val="000C651C"/>
    <w:rsid w:val="000C7BF9"/>
    <w:rsid w:val="000D5291"/>
    <w:rsid w:val="000E314C"/>
    <w:rsid w:val="000F0C62"/>
    <w:rsid w:val="00104106"/>
    <w:rsid w:val="00107096"/>
    <w:rsid w:val="001077CD"/>
    <w:rsid w:val="001136CC"/>
    <w:rsid w:val="00122D61"/>
    <w:rsid w:val="00127096"/>
    <w:rsid w:val="00134EF7"/>
    <w:rsid w:val="00140699"/>
    <w:rsid w:val="00146557"/>
    <w:rsid w:val="0015138D"/>
    <w:rsid w:val="00151ADF"/>
    <w:rsid w:val="00153304"/>
    <w:rsid w:val="001611F2"/>
    <w:rsid w:val="00167B15"/>
    <w:rsid w:val="00181B82"/>
    <w:rsid w:val="00185640"/>
    <w:rsid w:val="00195EB1"/>
    <w:rsid w:val="001A5D2E"/>
    <w:rsid w:val="001B3FA0"/>
    <w:rsid w:val="001C5C38"/>
    <w:rsid w:val="001D05ED"/>
    <w:rsid w:val="001D27EA"/>
    <w:rsid w:val="001D7A73"/>
    <w:rsid w:val="001F5D59"/>
    <w:rsid w:val="002033B8"/>
    <w:rsid w:val="00221F1C"/>
    <w:rsid w:val="0022301A"/>
    <w:rsid w:val="002278EC"/>
    <w:rsid w:val="00230DAC"/>
    <w:rsid w:val="002526ED"/>
    <w:rsid w:val="0025535C"/>
    <w:rsid w:val="002609BE"/>
    <w:rsid w:val="00260AD7"/>
    <w:rsid w:val="002612D8"/>
    <w:rsid w:val="00266C93"/>
    <w:rsid w:val="00277691"/>
    <w:rsid w:val="00285EE8"/>
    <w:rsid w:val="00291458"/>
    <w:rsid w:val="002965F7"/>
    <w:rsid w:val="002A2990"/>
    <w:rsid w:val="002B4FCD"/>
    <w:rsid w:val="002F0381"/>
    <w:rsid w:val="002F0803"/>
    <w:rsid w:val="002F22A2"/>
    <w:rsid w:val="0030777B"/>
    <w:rsid w:val="00322A62"/>
    <w:rsid w:val="00331F96"/>
    <w:rsid w:val="00345DB8"/>
    <w:rsid w:val="0035730D"/>
    <w:rsid w:val="003B1064"/>
    <w:rsid w:val="003B18B6"/>
    <w:rsid w:val="003C40B1"/>
    <w:rsid w:val="003E4B32"/>
    <w:rsid w:val="003F06E5"/>
    <w:rsid w:val="003F65D0"/>
    <w:rsid w:val="0040182A"/>
    <w:rsid w:val="00405CAB"/>
    <w:rsid w:val="004074A3"/>
    <w:rsid w:val="00412003"/>
    <w:rsid w:val="004172D2"/>
    <w:rsid w:val="00417B7C"/>
    <w:rsid w:val="00440265"/>
    <w:rsid w:val="00446DE1"/>
    <w:rsid w:val="00454616"/>
    <w:rsid w:val="00455F69"/>
    <w:rsid w:val="00457CE6"/>
    <w:rsid w:val="0046574A"/>
    <w:rsid w:val="00471C2D"/>
    <w:rsid w:val="004841D7"/>
    <w:rsid w:val="00491F00"/>
    <w:rsid w:val="00492568"/>
    <w:rsid w:val="004A3DB8"/>
    <w:rsid w:val="004A539F"/>
    <w:rsid w:val="004A7CFD"/>
    <w:rsid w:val="004C1333"/>
    <w:rsid w:val="004C534E"/>
    <w:rsid w:val="004D52AC"/>
    <w:rsid w:val="004D7899"/>
    <w:rsid w:val="004E0506"/>
    <w:rsid w:val="004F3134"/>
    <w:rsid w:val="00500CD1"/>
    <w:rsid w:val="00512FC2"/>
    <w:rsid w:val="00513E22"/>
    <w:rsid w:val="005155A1"/>
    <w:rsid w:val="00525C52"/>
    <w:rsid w:val="00575231"/>
    <w:rsid w:val="00587B34"/>
    <w:rsid w:val="00591901"/>
    <w:rsid w:val="00594AB3"/>
    <w:rsid w:val="00595C17"/>
    <w:rsid w:val="005A1167"/>
    <w:rsid w:val="005A5188"/>
    <w:rsid w:val="005A5A9B"/>
    <w:rsid w:val="005B0480"/>
    <w:rsid w:val="005C3CFD"/>
    <w:rsid w:val="005D2C38"/>
    <w:rsid w:val="005E3FE9"/>
    <w:rsid w:val="005E69AB"/>
    <w:rsid w:val="005F112A"/>
    <w:rsid w:val="005F1D67"/>
    <w:rsid w:val="005F2E6B"/>
    <w:rsid w:val="005F41A8"/>
    <w:rsid w:val="00613C1D"/>
    <w:rsid w:val="00627A19"/>
    <w:rsid w:val="006354AB"/>
    <w:rsid w:val="00635CF1"/>
    <w:rsid w:val="00652676"/>
    <w:rsid w:val="00661900"/>
    <w:rsid w:val="00664484"/>
    <w:rsid w:val="006766AD"/>
    <w:rsid w:val="00677030"/>
    <w:rsid w:val="00685658"/>
    <w:rsid w:val="006A36B8"/>
    <w:rsid w:val="006A3D24"/>
    <w:rsid w:val="006B780A"/>
    <w:rsid w:val="006B7B18"/>
    <w:rsid w:val="006C0133"/>
    <w:rsid w:val="006C3DE4"/>
    <w:rsid w:val="006C7D6C"/>
    <w:rsid w:val="006C7FF5"/>
    <w:rsid w:val="006D0132"/>
    <w:rsid w:val="006D6744"/>
    <w:rsid w:val="006F09AF"/>
    <w:rsid w:val="006F3B5C"/>
    <w:rsid w:val="00701270"/>
    <w:rsid w:val="0070209F"/>
    <w:rsid w:val="00704490"/>
    <w:rsid w:val="00714145"/>
    <w:rsid w:val="0072558E"/>
    <w:rsid w:val="007459DE"/>
    <w:rsid w:val="007476AD"/>
    <w:rsid w:val="00764AF2"/>
    <w:rsid w:val="007654C1"/>
    <w:rsid w:val="0077068E"/>
    <w:rsid w:val="00780096"/>
    <w:rsid w:val="007B5D26"/>
    <w:rsid w:val="007C0DCA"/>
    <w:rsid w:val="00800324"/>
    <w:rsid w:val="00806FC0"/>
    <w:rsid w:val="00812E5B"/>
    <w:rsid w:val="00813AD4"/>
    <w:rsid w:val="00821F6C"/>
    <w:rsid w:val="00827708"/>
    <w:rsid w:val="00832331"/>
    <w:rsid w:val="0083301A"/>
    <w:rsid w:val="008524E6"/>
    <w:rsid w:val="00877E36"/>
    <w:rsid w:val="00880FBA"/>
    <w:rsid w:val="008A1684"/>
    <w:rsid w:val="008A6516"/>
    <w:rsid w:val="008B4C80"/>
    <w:rsid w:val="008B5742"/>
    <w:rsid w:val="008C0082"/>
    <w:rsid w:val="008C7C5C"/>
    <w:rsid w:val="008D36B0"/>
    <w:rsid w:val="008F35C2"/>
    <w:rsid w:val="00936E8A"/>
    <w:rsid w:val="009407B6"/>
    <w:rsid w:val="009443C6"/>
    <w:rsid w:val="00946527"/>
    <w:rsid w:val="009560FE"/>
    <w:rsid w:val="00960F27"/>
    <w:rsid w:val="009632DC"/>
    <w:rsid w:val="0097235C"/>
    <w:rsid w:val="009809E3"/>
    <w:rsid w:val="00982A2B"/>
    <w:rsid w:val="00982A74"/>
    <w:rsid w:val="009861E1"/>
    <w:rsid w:val="00995F74"/>
    <w:rsid w:val="009A3237"/>
    <w:rsid w:val="009C276A"/>
    <w:rsid w:val="009D0193"/>
    <w:rsid w:val="009D4D92"/>
    <w:rsid w:val="009E22B5"/>
    <w:rsid w:val="009E7511"/>
    <w:rsid w:val="009E7701"/>
    <w:rsid w:val="009F1EFE"/>
    <w:rsid w:val="009F4859"/>
    <w:rsid w:val="00A03102"/>
    <w:rsid w:val="00A22678"/>
    <w:rsid w:val="00A31448"/>
    <w:rsid w:val="00A31A99"/>
    <w:rsid w:val="00A42517"/>
    <w:rsid w:val="00A443A2"/>
    <w:rsid w:val="00A64188"/>
    <w:rsid w:val="00A71C12"/>
    <w:rsid w:val="00AB55C2"/>
    <w:rsid w:val="00AB611B"/>
    <w:rsid w:val="00AD3F92"/>
    <w:rsid w:val="00B102E4"/>
    <w:rsid w:val="00B15805"/>
    <w:rsid w:val="00B15C3E"/>
    <w:rsid w:val="00B15E00"/>
    <w:rsid w:val="00B2217F"/>
    <w:rsid w:val="00B24081"/>
    <w:rsid w:val="00B30695"/>
    <w:rsid w:val="00B4069A"/>
    <w:rsid w:val="00B409FC"/>
    <w:rsid w:val="00B41232"/>
    <w:rsid w:val="00B569CD"/>
    <w:rsid w:val="00B7229A"/>
    <w:rsid w:val="00B735BC"/>
    <w:rsid w:val="00B9741E"/>
    <w:rsid w:val="00BA3B3D"/>
    <w:rsid w:val="00BB125B"/>
    <w:rsid w:val="00BB18A1"/>
    <w:rsid w:val="00BC20B2"/>
    <w:rsid w:val="00BC3D2D"/>
    <w:rsid w:val="00BC4527"/>
    <w:rsid w:val="00BC6D58"/>
    <w:rsid w:val="00BD2539"/>
    <w:rsid w:val="00BE0A03"/>
    <w:rsid w:val="00BF2C1C"/>
    <w:rsid w:val="00C01ABF"/>
    <w:rsid w:val="00C02962"/>
    <w:rsid w:val="00C15B3E"/>
    <w:rsid w:val="00C34017"/>
    <w:rsid w:val="00C4622D"/>
    <w:rsid w:val="00C47953"/>
    <w:rsid w:val="00C5392E"/>
    <w:rsid w:val="00C560F0"/>
    <w:rsid w:val="00C65AC4"/>
    <w:rsid w:val="00C72075"/>
    <w:rsid w:val="00C75487"/>
    <w:rsid w:val="00C83DA5"/>
    <w:rsid w:val="00C85F76"/>
    <w:rsid w:val="00C91301"/>
    <w:rsid w:val="00C9417C"/>
    <w:rsid w:val="00C96DD3"/>
    <w:rsid w:val="00CA4CBA"/>
    <w:rsid w:val="00CE1398"/>
    <w:rsid w:val="00CE3994"/>
    <w:rsid w:val="00CF4C70"/>
    <w:rsid w:val="00D01CB3"/>
    <w:rsid w:val="00D04A02"/>
    <w:rsid w:val="00D05C8B"/>
    <w:rsid w:val="00D05E7B"/>
    <w:rsid w:val="00D17C65"/>
    <w:rsid w:val="00D226F6"/>
    <w:rsid w:val="00D24DFD"/>
    <w:rsid w:val="00D272FA"/>
    <w:rsid w:val="00D35496"/>
    <w:rsid w:val="00D37A75"/>
    <w:rsid w:val="00D43F0B"/>
    <w:rsid w:val="00D443F3"/>
    <w:rsid w:val="00D5396A"/>
    <w:rsid w:val="00D55608"/>
    <w:rsid w:val="00D6013B"/>
    <w:rsid w:val="00D6746D"/>
    <w:rsid w:val="00D70346"/>
    <w:rsid w:val="00D7300E"/>
    <w:rsid w:val="00D743E4"/>
    <w:rsid w:val="00D92B17"/>
    <w:rsid w:val="00D93A72"/>
    <w:rsid w:val="00D97B37"/>
    <w:rsid w:val="00D97BAA"/>
    <w:rsid w:val="00DA1B48"/>
    <w:rsid w:val="00DA322A"/>
    <w:rsid w:val="00DA3781"/>
    <w:rsid w:val="00DA5FC3"/>
    <w:rsid w:val="00DB01D4"/>
    <w:rsid w:val="00DB5986"/>
    <w:rsid w:val="00DC58E3"/>
    <w:rsid w:val="00DD43B0"/>
    <w:rsid w:val="00E03CF8"/>
    <w:rsid w:val="00E23958"/>
    <w:rsid w:val="00E346DE"/>
    <w:rsid w:val="00E3619B"/>
    <w:rsid w:val="00E80A55"/>
    <w:rsid w:val="00E9049E"/>
    <w:rsid w:val="00E91CA6"/>
    <w:rsid w:val="00ED6225"/>
    <w:rsid w:val="00F12096"/>
    <w:rsid w:val="00F140FA"/>
    <w:rsid w:val="00F37800"/>
    <w:rsid w:val="00F445FB"/>
    <w:rsid w:val="00F51B33"/>
    <w:rsid w:val="00F51F24"/>
    <w:rsid w:val="00F52642"/>
    <w:rsid w:val="00F57D57"/>
    <w:rsid w:val="00F756D7"/>
    <w:rsid w:val="00F779DF"/>
    <w:rsid w:val="00FA289C"/>
    <w:rsid w:val="00FB3CFD"/>
    <w:rsid w:val="00FC6246"/>
    <w:rsid w:val="00FD7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4:docId w14:val="06AB6735"/>
  <w15:docId w15:val="{388F637A-1343-42F0-BAB9-FD662DBB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lang w:eastAsia="en-US"/>
    </w:rPr>
  </w:style>
  <w:style w:type="paragraph" w:styleId="Heading1">
    <w:name w:val="heading 1"/>
    <w:basedOn w:val="Normal"/>
    <w:next w:val="Normal"/>
    <w:qFormat/>
    <w:pPr>
      <w:keepNext/>
      <w:overflowPunct/>
      <w:autoSpaceDE/>
      <w:autoSpaceDN/>
      <w:adjustRightInd/>
      <w:textAlignment w:val="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First">
    <w:name w:val="Footer First"/>
    <w:basedOn w:val="Footer"/>
    <w:pPr>
      <w:keepLines/>
      <w:pBdr>
        <w:top w:val="single" w:sz="6" w:space="4" w:color="auto"/>
      </w:pBdr>
      <w:tabs>
        <w:tab w:val="clear" w:pos="4153"/>
        <w:tab w:val="clear" w:pos="8306"/>
        <w:tab w:val="center" w:pos="4320"/>
      </w:tabs>
      <w:jc w:val="center"/>
    </w:pPr>
    <w:rPr>
      <w:rFonts w:ascii="Arial" w:hAnsi="Arial" w:cs="Arial"/>
      <w:b/>
      <w:bCs/>
      <w:caps/>
      <w:spacing w:val="20"/>
      <w:sz w:val="18"/>
      <w:szCs w:val="18"/>
      <w:lang w:val="en-US"/>
    </w:rPr>
  </w:style>
  <w:style w:type="paragraph" w:styleId="Footer">
    <w:name w:val="footer"/>
    <w:basedOn w:val="Normal"/>
    <w:pPr>
      <w:tabs>
        <w:tab w:val="center" w:pos="4153"/>
        <w:tab w:val="right" w:pos="8306"/>
      </w:tabs>
    </w:pPr>
  </w:style>
  <w:style w:type="paragraph" w:styleId="Header">
    <w:name w:val="header"/>
    <w:basedOn w:val="Normal"/>
    <w:pPr>
      <w:tabs>
        <w:tab w:val="center" w:pos="4320"/>
        <w:tab w:val="right" w:pos="8640"/>
      </w:tabs>
    </w:pPr>
  </w:style>
  <w:style w:type="paragraph" w:customStyle="1" w:styleId="Address">
    <w:name w:val="Address"/>
    <w:basedOn w:val="Normal"/>
    <w:pPr>
      <w:framePr w:h="1872" w:wrap="auto" w:vAnchor="page" w:hAnchor="margin" w:y="2881" w:anchorLock="1"/>
    </w:pPr>
    <w:rPr>
      <w:caps/>
    </w:rPr>
  </w:style>
  <w:style w:type="paragraph" w:customStyle="1" w:styleId="Subject">
    <w:name w:val="Subject"/>
    <w:basedOn w:val="Normal"/>
    <w:pPr>
      <w:tabs>
        <w:tab w:val="left" w:pos="2750"/>
        <w:tab w:val="left" w:pos="7070"/>
      </w:tabs>
      <w:jc w:val="both"/>
    </w:pPr>
    <w:rPr>
      <w:b/>
      <w:bCs/>
      <w:cap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9861E1"/>
    <w:pPr>
      <w:tabs>
        <w:tab w:val="left" w:pos="3060"/>
      </w:tabs>
      <w:overflowPunct/>
      <w:autoSpaceDE/>
      <w:autoSpaceDN/>
      <w:adjustRightInd/>
      <w:textAlignment w:val="auto"/>
    </w:pPr>
    <w:rPr>
      <w:rFonts w:ascii="Arial" w:hAnsi="Arial" w:cs="Arial"/>
      <w:sz w:val="22"/>
      <w:szCs w:val="22"/>
    </w:rPr>
  </w:style>
  <w:style w:type="paragraph" w:styleId="BalloonText">
    <w:name w:val="Balloon Text"/>
    <w:basedOn w:val="Normal"/>
    <w:semiHidden/>
    <w:rsid w:val="005C3CFD"/>
    <w:rPr>
      <w:rFonts w:ascii="Tahoma" w:hAnsi="Tahoma" w:cs="Tahoma"/>
      <w:sz w:val="16"/>
      <w:szCs w:val="16"/>
    </w:rPr>
  </w:style>
  <w:style w:type="character" w:customStyle="1" w:styleId="pbody">
    <w:name w:val="pbody"/>
    <w:basedOn w:val="DefaultParagraphFont"/>
    <w:rsid w:val="00BC3D2D"/>
  </w:style>
  <w:style w:type="paragraph" w:styleId="CommentSubject">
    <w:name w:val="annotation subject"/>
    <w:basedOn w:val="CommentText"/>
    <w:next w:val="CommentText"/>
    <w:semiHidden/>
    <w:rsid w:val="001A5D2E"/>
    <w:rPr>
      <w:b/>
      <w:bCs/>
    </w:rPr>
  </w:style>
  <w:style w:type="character" w:styleId="UnresolvedMention">
    <w:name w:val="Unresolved Mention"/>
    <w:basedOn w:val="DefaultParagraphFont"/>
    <w:uiPriority w:val="99"/>
    <w:semiHidden/>
    <w:unhideWhenUsed/>
    <w:rsid w:val="00745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single" w:sz="4" w:space="1"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velopment.control@eastsussex.gov.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gerwo\Local%20Settings\Temporary%20Internet%20Files\OLK8F\te%20rpn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91f71b9-b64f-4844-8bf8-0e85b55a74e6" ContentTypeId="0x010100D0E410EB176E0C49978577D0663BF567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17</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Template</TermName>
          <TermId>5c37809f-c58d-402b-9020-0870bbb39fbd</TermId>
        </TermInfo>
      </Terms>
    </ia40b914e86141268670d7c54bc5df15>
    <Document_x0020_Date xmlns="0edbdf58-cbf2-428a-80ab-aedffcd2a497">2018-04-08T23:00:00+00:00</Document_x0020_Date>
    <Document_x0020_Owner xmlns="0edbdf58-cbf2-428a-80ab-aedffcd2a497">
      <UserInfo>
        <DisplayName>Jessica Lelliott</DisplayName>
        <AccountId>429</AccountId>
        <AccountType/>
      </UserInfo>
    </Document_x0020_Owner>
    <_dlc_DocId xmlns="9b149392-f5d1-4d00-b4ae-133e3a950ffc">CETDET-12-10</_dlc_DocId>
    <_dlc_DocIdUrl xmlns="9b149392-f5d1-4d00-b4ae-133e3a950ffc">
      <Url>https://services.escc.gov.uk/sites/CETDMT/_layouts/15/DocIdRedir.aspx?ID=CETDET-12-10</Url>
      <Description>CETDET-12-10</Description>
    </_dlc_DocIdUrl>
    <SourceUrl xmlns="9b149392-f5d1-4d00-b4ae-133e3a950ffc">
      <Url>https://services.escc.gov.uk/sites/CETDMT/Support</Url>
      <Description>https://services.escc.gov.uk/sites/CETDMT/Support</Description>
    </SourceUrl>
    <SourceLibrary xmlns="9b149392-f5d1-4d00-b4ae-133e3a950ffc">DET Support</SourceLibrary>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80924DEFDEC5A84FBF6578D76D4432CC" ma:contentTypeVersion="36" ma:contentTypeDescription="General documents used in the administration of a service" ma:contentTypeScope="" ma:versionID="08563dfda8ab6e5047d2aa0798f78cbc">
  <xsd:schema xmlns:xsd="http://www.w3.org/2001/XMLSchema" xmlns:xs="http://www.w3.org/2001/XMLSchema" xmlns:p="http://schemas.microsoft.com/office/2006/metadata/properties" xmlns:ns2="0edbdf58-cbf2-428a-80ab-aedffcd2a497" xmlns:ns3="9b149392-f5d1-4d00-b4ae-133e3a950ffc" targetNamespace="http://schemas.microsoft.com/office/2006/metadata/properties" ma:root="true" ma:fieldsID="6ed048379e89043d59a09bf95fbd11c3" ns2:_="" ns3:_="">
    <xsd:import namespace="0edbdf58-cbf2-428a-80ab-aedffcd2a497"/>
    <xsd:import namespace="9b149392-f5d1-4d00-b4ae-133e3a950ffc"/>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a206a371-e401-4631-911e-8a6b95763249}" ma:internalName="TaxCatchAll" ma:showField="CatchAllData" ma:web="9b149392-f5d1-4d00-b4ae-133e3a950f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206a371-e401-4631-911e-8a6b95763249}" ma:internalName="TaxCatchAllLabel" ma:readOnly="true" ma:showField="CatchAllDataLabel" ma:web="9b149392-f5d1-4d00-b4ae-133e3a950f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149392-f5d1-4d00-b4ae-133e3a950ff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4C94C-4782-4BBC-8DB6-222A7AD6766D}">
  <ds:schemaRefs>
    <ds:schemaRef ds:uri="http://schemas.microsoft.com/sharepoint/events"/>
  </ds:schemaRefs>
</ds:datastoreItem>
</file>

<file path=customXml/itemProps2.xml><?xml version="1.0" encoding="utf-8"?>
<ds:datastoreItem xmlns:ds="http://schemas.openxmlformats.org/officeDocument/2006/customXml" ds:itemID="{5DDA0DB3-8277-4448-B8DA-C6ABDC2929ED}">
  <ds:schemaRefs>
    <ds:schemaRef ds:uri="Microsoft.SharePoint.Taxonomy.ContentTypeSync"/>
  </ds:schemaRefs>
</ds:datastoreItem>
</file>

<file path=customXml/itemProps3.xml><?xml version="1.0" encoding="utf-8"?>
<ds:datastoreItem xmlns:ds="http://schemas.openxmlformats.org/officeDocument/2006/customXml" ds:itemID="{BDB077EE-0D6C-4C9A-A0A2-8BDBEB8D5ABE}">
  <ds:schemaRefs>
    <ds:schemaRef ds:uri="http://schemas.microsoft.com/office/2006/documentManagement/types"/>
    <ds:schemaRef ds:uri="9b149392-f5d1-4d00-b4ae-133e3a950ffc"/>
    <ds:schemaRef ds:uri="0edbdf58-cbf2-428a-80ab-aedffcd2a497"/>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7A20DBB-0B80-47E6-888A-A9DCAAFC4AED}">
  <ds:schemaRefs>
    <ds:schemaRef ds:uri="http://schemas.microsoft.com/office/2006/metadata/longProperties"/>
  </ds:schemaRefs>
</ds:datastoreItem>
</file>

<file path=customXml/itemProps5.xml><?xml version="1.0" encoding="utf-8"?>
<ds:datastoreItem xmlns:ds="http://schemas.openxmlformats.org/officeDocument/2006/customXml" ds:itemID="{EB766354-C06D-4ABB-8827-30B1023910C4}">
  <ds:schemaRefs>
    <ds:schemaRef ds:uri="http://schemas.microsoft.com/sharepoint/v3/contenttype/forms"/>
  </ds:schemaRefs>
</ds:datastoreItem>
</file>

<file path=customXml/itemProps6.xml><?xml version="1.0" encoding="utf-8"?>
<ds:datastoreItem xmlns:ds="http://schemas.openxmlformats.org/officeDocument/2006/customXml" ds:itemID="{72A630C7-ED12-454E-BAE9-FA293053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9b149392-f5d1-4d00-b4ae-133e3a950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 rpnw template</Template>
  <TotalTime>20</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NAME</vt:lpstr>
    </vt:vector>
  </TitlesOfParts>
  <Company>East Sussex County Council</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rogerwo</dc:creator>
  <cp:lastModifiedBy>Amanda Parks</cp:lastModifiedBy>
  <cp:revision>3</cp:revision>
  <cp:lastPrinted>2012-06-13T11:03:00Z</cp:lastPrinted>
  <dcterms:created xsi:type="dcterms:W3CDTF">2023-01-27T10:54:00Z</dcterms:created>
  <dcterms:modified xsi:type="dcterms:W3CDTF">2023-01-27T11:13:00Z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0x010100D0E410EB176E0C49978577D0663BF567010080924DEFDEC5A84FBF6578D76D4432CC</vt:lpwstr>
  </property>
  <property fmtid="{D5CDD505-2E9C-101B-9397-08002B2CF9AE}" pid="3" name="ETE_DMT_DocumentType">
    <vt:lpwstr>Template</vt:lpwstr>
  </property>
  <property fmtid="{D5CDD505-2E9C-101B-9397-08002B2CF9AE}" pid="4" name="FOI Disclosure">
    <vt:lpwstr>1</vt:lpwstr>
  </property>
  <property fmtid="{D5CDD505-2E9C-101B-9397-08002B2CF9AE}" pid="5" name="ETE Project Name">
    <vt:lpwstr>Template</vt:lpwstr>
  </property>
  <property fmtid="{D5CDD505-2E9C-101B-9397-08002B2CF9AE}" pid="6" name="Protect Marker">
    <vt:lpwstr>Unclassified</vt:lpwstr>
  </property>
  <property fmtid="{D5CDD505-2E9C-101B-9397-08002B2CF9AE}" pid="7" name="Owner of Document">
    <vt:lpwstr>907</vt:lpwstr>
  </property>
  <property fmtid="{D5CDD505-2E9C-101B-9397-08002B2CF9AE}" pid="8" name="display_urn:schemas-microsoft-com:office:office#Owner_x0020_of_x0020_Document">
    <vt:lpwstr>ETE DMT Support</vt:lpwstr>
  </property>
  <property fmtid="{D5CDD505-2E9C-101B-9397-08002B2CF9AE}" pid="9" name="Order">
    <vt:r8>25800</vt:r8>
  </property>
  <property fmtid="{D5CDD505-2E9C-101B-9397-08002B2CF9AE}" pid="10" name="ContentType">
    <vt:lpwstr>ETE_DMT_Document</vt:lpwstr>
  </property>
  <property fmtid="{D5CDD505-2E9C-101B-9397-08002B2CF9AE}" pid="11" name="Document Type">
    <vt:lpwstr>6</vt:lpwstr>
  </property>
  <property fmtid="{D5CDD505-2E9C-101B-9397-08002B2CF9AE}" pid="12" name="_Project Name">
    <vt:lpwstr>14</vt:lpwstr>
  </property>
  <property fmtid="{D5CDD505-2E9C-101B-9397-08002B2CF9AE}" pid="13" name="PublishingExpirationDate">
    <vt:lpwstr/>
  </property>
  <property fmtid="{D5CDD505-2E9C-101B-9397-08002B2CF9AE}" pid="14" name="PublishingStartDate">
    <vt:lpwstr/>
  </property>
  <property fmtid="{D5CDD505-2E9C-101B-9397-08002B2CF9AE}" pid="15" name="Administration Document Type">
    <vt:lpwstr>17;#Template|5c37809f-c58d-402b-9020-0870bbb39fbd</vt:lpwstr>
  </property>
  <property fmtid="{D5CDD505-2E9C-101B-9397-08002B2CF9AE}" pid="16" name="_dlc_policyId">
    <vt:lpwstr/>
  </property>
  <property fmtid="{D5CDD505-2E9C-101B-9397-08002B2CF9AE}" pid="17" name="ItemRetentionFormula">
    <vt:lpwstr/>
  </property>
  <property fmtid="{D5CDD505-2E9C-101B-9397-08002B2CF9AE}" pid="18" name="_dlc_DocIdItemGuid">
    <vt:lpwstr>c9808f74-8681-47ea-958d-560ef0d0a100</vt:lpwstr>
  </property>
  <property fmtid="{D5CDD505-2E9C-101B-9397-08002B2CF9AE}" pid="19" name="Management Document Type">
    <vt:lpwstr/>
  </property>
  <property fmtid="{D5CDD505-2E9C-101B-9397-08002B2CF9AE}" pid="20" name="Provider and Supplier Document Type">
    <vt:lpwstr/>
  </property>
  <property fmtid="{D5CDD505-2E9C-101B-9397-08002B2CF9AE}" pid="21" name="xd_ProgID">
    <vt:lpwstr/>
  </property>
  <property fmtid="{D5CDD505-2E9C-101B-9397-08002B2CF9AE}" pid="22" name="p23cfbf5ca724db9bbf8f89111f5d616">
    <vt:lpwstr/>
  </property>
  <property fmtid="{D5CDD505-2E9C-101B-9397-08002B2CF9AE}" pid="23" name="Staff Document Type">
    <vt:lpwstr/>
  </property>
  <property fmtid="{D5CDD505-2E9C-101B-9397-08002B2CF9AE}" pid="24" name="Coroner Document Type">
    <vt:lpwstr/>
  </property>
  <property fmtid="{D5CDD505-2E9C-101B-9397-08002B2CF9AE}" pid="25" name="TemplateUrl">
    <vt:lpwstr/>
  </property>
  <property fmtid="{D5CDD505-2E9C-101B-9397-08002B2CF9AE}" pid="26" name="l2a2c13191bf4335b2c36228ef62c53e">
    <vt:lpwstr/>
  </property>
  <property fmtid="{D5CDD505-2E9C-101B-9397-08002B2CF9AE}" pid="27" name="Insurance Document Type">
    <vt:lpwstr/>
  </property>
  <property fmtid="{D5CDD505-2E9C-101B-9397-08002B2CF9AE}" pid="28" name="Financial Document Type">
    <vt:lpwstr/>
  </property>
  <property fmtid="{D5CDD505-2E9C-101B-9397-08002B2CF9AE}" pid="29" name="Contract and Tender Document Type">
    <vt:lpwstr/>
  </property>
  <property fmtid="{D5CDD505-2E9C-101B-9397-08002B2CF9AE}" pid="30" name="Asset Document Type">
    <vt:lpwstr/>
  </property>
  <property fmtid="{D5CDD505-2E9C-101B-9397-08002B2CF9AE}" pid="31" name="Case Management Document Type">
    <vt:lpwstr/>
  </property>
  <property fmtid="{D5CDD505-2E9C-101B-9397-08002B2CF9AE}" pid="32" name="External Information Document Type">
    <vt:lpwstr/>
  </property>
  <property fmtid="{D5CDD505-2E9C-101B-9397-08002B2CF9AE}" pid="33" name="i441fec8d7de48e784c5a446ba9d3b0e">
    <vt:lpwstr/>
  </property>
  <property fmtid="{D5CDD505-2E9C-101B-9397-08002B2CF9AE}" pid="34" name="nc701821e2ae4ca7b090c56a0d021958">
    <vt:lpwstr/>
  </property>
  <property fmtid="{D5CDD505-2E9C-101B-9397-08002B2CF9AE}" pid="35" name="o00f61d71070476098c4709b5aeb3bd2">
    <vt:lpwstr/>
  </property>
  <property fmtid="{D5CDD505-2E9C-101B-9397-08002B2CF9AE}" pid="36" name="f7cb129e329c4afea658e45faf698a77">
    <vt:lpwstr/>
  </property>
  <property fmtid="{D5CDD505-2E9C-101B-9397-08002B2CF9AE}" pid="37" name="Technical Document Type">
    <vt:lpwstr/>
  </property>
  <property fmtid="{D5CDD505-2E9C-101B-9397-08002B2CF9AE}" pid="38" name="_CopySource">
    <vt:lpwstr>https://services.escc.gov.uk/sites/CETDMT/Support/CET Letter template with logo.docx</vt:lpwstr>
  </property>
  <property fmtid="{D5CDD505-2E9C-101B-9397-08002B2CF9AE}" pid="39" name="nc39939b412e4b258e3d91afae22f476">
    <vt:lpwstr/>
  </property>
  <property fmtid="{D5CDD505-2E9C-101B-9397-08002B2CF9AE}" pid="40" name="o911df34fb6e415aad03745923c490cb">
    <vt:lpwstr/>
  </property>
  <property fmtid="{D5CDD505-2E9C-101B-9397-08002B2CF9AE}" pid="41" name="i1c0bb1d0bf247fbad3ccce67a2b1a3c">
    <vt:lpwstr/>
  </property>
  <property fmtid="{D5CDD505-2E9C-101B-9397-08002B2CF9AE}" pid="42" name="bb6bdcaf81dc494fac08f49b5d971cbc">
    <vt:lpwstr/>
  </property>
  <property fmtid="{D5CDD505-2E9C-101B-9397-08002B2CF9AE}" pid="43" name="nc0f1aa2c1d9443a8a05db9738a0b1b3">
    <vt:lpwstr/>
  </property>
  <property fmtid="{D5CDD505-2E9C-101B-9397-08002B2CF9AE}" pid="44" name="Legal Document Type">
    <vt:lpwstr/>
  </property>
  <property fmtid="{D5CDD505-2E9C-101B-9397-08002B2CF9AE}" pid="45" name="Business Performance Document Type">
    <vt:lpwstr/>
  </property>
  <property fmtid="{D5CDD505-2E9C-101B-9397-08002B2CF9AE}" pid="46" name="bc09e3fac64b486c98a7da5b7bede6b9">
    <vt:lpwstr/>
  </property>
  <property fmtid="{D5CDD505-2E9C-101B-9397-08002B2CF9AE}" pid="47" name="d6542f9ca59a4e279c2d7a44dcfcd44a">
    <vt:lpwstr/>
  </property>
  <property fmtid="{D5CDD505-2E9C-101B-9397-08002B2CF9AE}" pid="48" name="Project Management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Planning Document Type">
    <vt:lpwstr/>
  </property>
  <property fmtid="{D5CDD505-2E9C-101B-9397-08002B2CF9AE}" pid="52" name="f47e7ecff5cf4fec9804331cf9cc7d2d">
    <vt:lpwstr/>
  </property>
  <property fmtid="{D5CDD505-2E9C-101B-9397-08002B2CF9AE}" pid="53" name="Service Management Document Type">
    <vt:lpwstr/>
  </property>
  <property fmtid="{D5CDD505-2E9C-101B-9397-08002B2CF9AE}" pid="54" name="j5b1618db7f54834b043ba6986764825">
    <vt:lpwstr/>
  </property>
  <property fmtid="{D5CDD505-2E9C-101B-9397-08002B2CF9AE}" pid="55" name="c7341cb175b64701a2f371516e3c5ffa">
    <vt:lpwstr/>
  </property>
  <property fmtid="{D5CDD505-2E9C-101B-9397-08002B2CF9AE}" pid="56" name="Training">
    <vt:lpwstr/>
  </property>
  <property fmtid="{D5CDD505-2E9C-101B-9397-08002B2CF9AE}" pid="57" name="Record Management Document Type">
    <vt:lpwstr/>
  </property>
</Properties>
</file>